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FD" w:rsidRPr="00B63FFD" w:rsidRDefault="00B63FFD" w:rsidP="00B63FFD">
      <w:pPr>
        <w:spacing w:after="120"/>
        <w:jc w:val="both"/>
        <w:rPr>
          <w:rFonts w:asciiTheme="minorHAnsi" w:eastAsia="Times New Roman" w:hAnsiTheme="minorHAnsi"/>
          <w:b/>
          <w:sz w:val="28"/>
          <w:szCs w:val="28"/>
        </w:rPr>
      </w:pPr>
      <w:r w:rsidRPr="00B63FFD">
        <w:rPr>
          <w:rFonts w:asciiTheme="minorHAnsi" w:eastAsia="Times New Roman" w:hAnsiTheme="minorHAnsi"/>
          <w:b/>
          <w:sz w:val="28"/>
          <w:szCs w:val="28"/>
        </w:rPr>
        <w:t>Mots du Président de la Polynésie française</w:t>
      </w:r>
    </w:p>
    <w:p w:rsidR="00B63FFD" w:rsidRPr="00B63FFD" w:rsidRDefault="00B63FFD" w:rsidP="00B63FFD">
      <w:pPr>
        <w:spacing w:after="120"/>
        <w:jc w:val="both"/>
        <w:rPr>
          <w:rFonts w:asciiTheme="minorHAnsi" w:eastAsia="Times New Roman" w:hAnsiTheme="minorHAnsi"/>
          <w:b/>
          <w:sz w:val="28"/>
          <w:szCs w:val="28"/>
        </w:rPr>
      </w:pPr>
      <w:r w:rsidRPr="00B63FFD">
        <w:rPr>
          <w:rFonts w:asciiTheme="minorHAnsi" w:eastAsia="Times New Roman" w:hAnsiTheme="minorHAnsi"/>
          <w:b/>
          <w:sz w:val="28"/>
          <w:szCs w:val="28"/>
        </w:rPr>
        <w:t>17 avril 2020</w:t>
      </w:r>
    </w:p>
    <w:p w:rsidR="00B63FFD" w:rsidRDefault="00B63FFD" w:rsidP="00B63FFD">
      <w:pPr>
        <w:spacing w:after="120"/>
        <w:jc w:val="both"/>
        <w:rPr>
          <w:rFonts w:asciiTheme="minorHAnsi" w:eastAsia="Times New Roman" w:hAnsiTheme="minorHAnsi"/>
          <w:sz w:val="28"/>
          <w:szCs w:val="28"/>
        </w:rPr>
      </w:pPr>
    </w:p>
    <w:p w:rsid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Mesdames, messieurs, </w:t>
      </w:r>
    </w:p>
    <w:p w:rsidR="00B63FFD" w:rsidRPr="00365B78" w:rsidRDefault="00B63FFD" w:rsidP="00B63FFD">
      <w:pPr>
        <w:spacing w:after="120"/>
        <w:jc w:val="both"/>
        <w:rPr>
          <w:rFonts w:asciiTheme="minorHAnsi" w:eastAsia="Times New Roman" w:hAnsiTheme="minorHAnsi"/>
          <w:sz w:val="28"/>
          <w:szCs w:val="28"/>
        </w:rPr>
      </w:pPr>
    </w:p>
    <w:p w:rsidR="00B63FFD"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A ce jour, après 1 mois de confinement, nous établissons un premier bilan et des premières recommandations. </w:t>
      </w:r>
    </w:p>
    <w:p w:rsidR="00365B78" w:rsidRPr="00365B78" w:rsidRDefault="00B63FFD"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N</w:t>
      </w:r>
      <w:r w:rsidR="00365B78" w:rsidRPr="00365B78">
        <w:rPr>
          <w:rFonts w:asciiTheme="minorHAnsi" w:eastAsia="Times New Roman" w:hAnsiTheme="minorHAnsi"/>
          <w:sz w:val="28"/>
          <w:szCs w:val="28"/>
        </w:rPr>
        <w:t xml:space="preserve">ous faisons le constat que la situation des Îles du vent (Tahiti et Moorea) est différente de celle des archipels concernant la présence et la propagation du covid-19.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Aux îles du vent, nous comptons </w:t>
      </w:r>
      <w:r w:rsidR="00B63FFD" w:rsidRPr="00B63FFD">
        <w:rPr>
          <w:rFonts w:asciiTheme="minorHAnsi" w:eastAsia="Times New Roman" w:hAnsiTheme="minorHAnsi"/>
          <w:sz w:val="32"/>
          <w:szCs w:val="32"/>
        </w:rPr>
        <w:t>55</w:t>
      </w:r>
      <w:r w:rsidRPr="00365B78">
        <w:rPr>
          <w:rFonts w:asciiTheme="minorHAnsi" w:eastAsia="Times New Roman" w:hAnsiTheme="minorHAnsi"/>
          <w:sz w:val="28"/>
          <w:szCs w:val="28"/>
        </w:rPr>
        <w:t xml:space="preserve"> cas avérés et nous ne sommes pas encore en mesure de vous affirmer qu’il y a au moins un cas de guérison. Ces </w:t>
      </w:r>
      <w:r w:rsidR="00B63FFD">
        <w:rPr>
          <w:rFonts w:asciiTheme="minorHAnsi" w:eastAsia="Times New Roman" w:hAnsiTheme="minorHAnsi"/>
          <w:sz w:val="28"/>
          <w:szCs w:val="28"/>
        </w:rPr>
        <w:t xml:space="preserve">55 </w:t>
      </w:r>
      <w:r w:rsidRPr="00365B78">
        <w:rPr>
          <w:rFonts w:asciiTheme="minorHAnsi" w:eastAsia="Times New Roman" w:hAnsiTheme="minorHAnsi"/>
          <w:sz w:val="28"/>
          <w:szCs w:val="28"/>
        </w:rPr>
        <w:t xml:space="preserve">personnes infectées sont médicalement suivies chaque jour. Il y a des améliorations constatées chez ces personnes et j’espère pourvoir vous annoncer bientôt des cas de guérison dûment attestés par les médecins. </w:t>
      </w:r>
    </w:p>
    <w:p w:rsidR="00365B78" w:rsidRPr="00365B78" w:rsidRDefault="00365B78" w:rsidP="00B63FFD">
      <w:pPr>
        <w:spacing w:after="120"/>
        <w:jc w:val="both"/>
        <w:rPr>
          <w:rFonts w:asciiTheme="minorHAnsi" w:eastAsia="Times New Roman" w:hAnsiTheme="minorHAnsi"/>
          <w:sz w:val="28"/>
          <w:szCs w:val="28"/>
        </w:rPr>
      </w:pPr>
    </w:p>
    <w:p w:rsidR="00365B78" w:rsidRPr="00B63FFD" w:rsidRDefault="00365B78" w:rsidP="00B63FFD">
      <w:pPr>
        <w:spacing w:after="120"/>
        <w:jc w:val="both"/>
        <w:rPr>
          <w:rFonts w:asciiTheme="minorHAnsi" w:eastAsia="Times New Roman" w:hAnsiTheme="minorHAnsi"/>
          <w:b/>
          <w:sz w:val="28"/>
          <w:szCs w:val="28"/>
        </w:rPr>
      </w:pPr>
      <w:r w:rsidRPr="00B63FFD">
        <w:rPr>
          <w:rFonts w:asciiTheme="minorHAnsi" w:eastAsia="Times New Roman" w:hAnsiTheme="minorHAnsi"/>
          <w:b/>
          <w:sz w:val="28"/>
          <w:szCs w:val="28"/>
        </w:rPr>
        <w:t>ALLÈGEMENT DU CONFINEMENT DANS LES ARCHIPELS</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Dans les archipels, Îles sous le vent, Tuamotu, Australes et Marquises, nous sommes soulagés et heureux de constater qu’il n’y a aucun cas de covid-19 depuis un mois. </w:t>
      </w:r>
      <w:r w:rsidR="00FC0DAE">
        <w:rPr>
          <w:rFonts w:asciiTheme="minorHAnsi" w:eastAsia="Times New Roman" w:hAnsiTheme="minorHAnsi"/>
          <w:sz w:val="28"/>
          <w:szCs w:val="28"/>
        </w:rPr>
        <w:t xml:space="preserve">Ceci confirme aussi que le fait de s’isoler complètement, de tout couper et de ne plus avoir de contact avec l’extérieur, ne peut que nous protéger. </w:t>
      </w:r>
      <w:r w:rsidRPr="00365B78">
        <w:rPr>
          <w:rFonts w:asciiTheme="minorHAnsi" w:eastAsia="Times New Roman" w:hAnsiTheme="minorHAnsi"/>
          <w:sz w:val="28"/>
          <w:szCs w:val="28"/>
        </w:rPr>
        <w:t xml:space="preserve">Ceci signifie que le </w:t>
      </w:r>
      <w:r w:rsidR="00FC0DAE">
        <w:rPr>
          <w:rFonts w:asciiTheme="minorHAnsi" w:eastAsia="Times New Roman" w:hAnsiTheme="minorHAnsi"/>
          <w:sz w:val="28"/>
          <w:szCs w:val="28"/>
        </w:rPr>
        <w:t>virus n’est pas présent dans nos îles</w:t>
      </w:r>
      <w:r w:rsidRPr="00365B78">
        <w:rPr>
          <w:rFonts w:asciiTheme="minorHAnsi" w:eastAsia="Times New Roman" w:hAnsiTheme="minorHAnsi"/>
          <w:sz w:val="28"/>
          <w:szCs w:val="28"/>
        </w:rPr>
        <w:t xml:space="preserve">.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De ce fait encourageant, nous pouvons désormais envisager</w:t>
      </w:r>
      <w:r w:rsidR="00FC0DAE">
        <w:rPr>
          <w:rFonts w:asciiTheme="minorHAnsi" w:eastAsia="Times New Roman" w:hAnsiTheme="minorHAnsi"/>
          <w:sz w:val="28"/>
          <w:szCs w:val="28"/>
        </w:rPr>
        <w:t xml:space="preserve"> un allègement du confinement dans</w:t>
      </w:r>
      <w:r w:rsidRPr="00365B78">
        <w:rPr>
          <w:rFonts w:asciiTheme="minorHAnsi" w:eastAsia="Times New Roman" w:hAnsiTheme="minorHAnsi"/>
          <w:sz w:val="28"/>
          <w:szCs w:val="28"/>
        </w:rPr>
        <w:t xml:space="preserve"> nos archipels. Je dis bien « allègement du confinement ». J’insiste pour dire qu’un allègement du confinement n’est pas un dé-confinement. </w:t>
      </w:r>
    </w:p>
    <w:p w:rsidR="00B63FFD"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Pour organiser cet allègement aménagé du confinement, nous nous sommes concertés, le Haut-Commissaire et moi-même, avec l’ensemble des maires des archipels.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Ainsi, ces deux de</w:t>
      </w:r>
      <w:r w:rsidR="00B63FFD">
        <w:rPr>
          <w:rFonts w:asciiTheme="minorHAnsi" w:eastAsia="Times New Roman" w:hAnsiTheme="minorHAnsi"/>
          <w:sz w:val="28"/>
          <w:szCs w:val="28"/>
        </w:rPr>
        <w:t>rniers jours, ensemble, le Haut-</w:t>
      </w:r>
      <w:r w:rsidRPr="00365B78">
        <w:rPr>
          <w:rFonts w:asciiTheme="minorHAnsi" w:eastAsia="Times New Roman" w:hAnsiTheme="minorHAnsi"/>
          <w:sz w:val="28"/>
          <w:szCs w:val="28"/>
        </w:rPr>
        <w:t>commissaire et moi, nous nous sommes entretenus par conférence</w:t>
      </w:r>
      <w:r w:rsidR="00FC0DAE">
        <w:rPr>
          <w:rFonts w:asciiTheme="minorHAnsi" w:eastAsia="Times New Roman" w:hAnsiTheme="minorHAnsi"/>
          <w:sz w:val="28"/>
          <w:szCs w:val="28"/>
        </w:rPr>
        <w:t>s</w:t>
      </w:r>
      <w:r w:rsidRPr="00365B78">
        <w:rPr>
          <w:rFonts w:asciiTheme="minorHAnsi" w:eastAsia="Times New Roman" w:hAnsiTheme="minorHAnsi"/>
          <w:sz w:val="28"/>
          <w:szCs w:val="28"/>
        </w:rPr>
        <w:t xml:space="preserve"> téléphonique</w:t>
      </w:r>
      <w:r w:rsidR="00FC0DAE">
        <w:rPr>
          <w:rFonts w:asciiTheme="minorHAnsi" w:eastAsia="Times New Roman" w:hAnsiTheme="minorHAnsi"/>
          <w:sz w:val="28"/>
          <w:szCs w:val="28"/>
        </w:rPr>
        <w:t>s</w:t>
      </w:r>
      <w:r w:rsidRPr="00365B78">
        <w:rPr>
          <w:rFonts w:asciiTheme="minorHAnsi" w:eastAsia="Times New Roman" w:hAnsiTheme="minorHAnsi"/>
          <w:sz w:val="28"/>
          <w:szCs w:val="28"/>
        </w:rPr>
        <w:t xml:space="preserve"> avec l’ensemble des maires de tous les archipels. </w:t>
      </w:r>
      <w:r w:rsidR="00FC0DAE">
        <w:rPr>
          <w:rFonts w:asciiTheme="minorHAnsi" w:eastAsia="Times New Roman" w:hAnsiTheme="minorHAnsi"/>
          <w:sz w:val="28"/>
          <w:szCs w:val="28"/>
        </w:rPr>
        <w:t>Ils se sont tous exprimés lors de ces conférences téléphoniques.</w:t>
      </w:r>
    </w:p>
    <w:p w:rsidR="00FC0DAE" w:rsidRDefault="00FC0DAE" w:rsidP="00B63FFD">
      <w:pPr>
        <w:spacing w:after="120"/>
        <w:jc w:val="both"/>
        <w:rPr>
          <w:rFonts w:asciiTheme="minorHAnsi" w:eastAsia="Times New Roman" w:hAnsiTheme="minorHAnsi"/>
          <w:sz w:val="28"/>
          <w:szCs w:val="28"/>
        </w:rPr>
      </w:pP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lastRenderedPageBreak/>
        <w:t>Nous avons demand</w:t>
      </w:r>
      <w:r w:rsidR="00B63FFD">
        <w:rPr>
          <w:rFonts w:asciiTheme="minorHAnsi" w:eastAsia="Times New Roman" w:hAnsiTheme="minorHAnsi"/>
          <w:sz w:val="28"/>
          <w:szCs w:val="28"/>
        </w:rPr>
        <w:t>é à nos tavana comment ils verraient</w:t>
      </w:r>
      <w:r w:rsidRPr="00365B78">
        <w:rPr>
          <w:rFonts w:asciiTheme="minorHAnsi" w:eastAsia="Times New Roman" w:hAnsiTheme="minorHAnsi"/>
          <w:sz w:val="28"/>
          <w:szCs w:val="28"/>
        </w:rPr>
        <w:t xml:space="preserve"> cet allègement qui touche notamment :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Les enfants des îles et la continuité pédagogique</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La reprise des activités </w:t>
      </w:r>
      <w:r w:rsidR="0003505A">
        <w:rPr>
          <w:rFonts w:asciiTheme="minorHAnsi" w:eastAsia="Times New Roman" w:hAnsiTheme="minorHAnsi"/>
          <w:sz w:val="28"/>
          <w:szCs w:val="28"/>
        </w:rPr>
        <w:t xml:space="preserve">traditionnelle </w:t>
      </w:r>
      <w:r w:rsidRPr="00365B78">
        <w:rPr>
          <w:rFonts w:asciiTheme="minorHAnsi" w:eastAsia="Times New Roman" w:hAnsiTheme="minorHAnsi"/>
          <w:sz w:val="28"/>
          <w:szCs w:val="28"/>
        </w:rPr>
        <w:t>du secteur primaire : pêche, coprah, agriculture, chasse</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 commerce</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La reprise de la vente d’alcool</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 couvre-feu</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Les offices religieux du dimanche</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Les activités spor</w:t>
      </w:r>
      <w:r w:rsidR="00B63FFD">
        <w:rPr>
          <w:rFonts w:asciiTheme="minorHAnsi" w:eastAsia="Times New Roman" w:hAnsiTheme="minorHAnsi"/>
          <w:sz w:val="28"/>
          <w:szCs w:val="28"/>
        </w:rPr>
        <w:t>tives et de loisirs individuel</w:t>
      </w:r>
      <w:r w:rsidRPr="00365B78">
        <w:rPr>
          <w:rFonts w:asciiTheme="minorHAnsi" w:eastAsia="Times New Roman" w:hAnsiTheme="minorHAnsi"/>
          <w:sz w:val="28"/>
          <w:szCs w:val="28"/>
        </w:rPr>
        <w:t>s</w:t>
      </w:r>
      <w:r w:rsidR="0003505A">
        <w:rPr>
          <w:rFonts w:asciiTheme="minorHAnsi" w:eastAsia="Times New Roman" w:hAnsiTheme="minorHAnsi"/>
          <w:sz w:val="28"/>
          <w:szCs w:val="28"/>
        </w:rPr>
        <w:t> ;</w:t>
      </w:r>
    </w:p>
    <w:p w:rsidR="00365B78" w:rsidRP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Les échanges de personnes à l’intérieur de l’île et à l’intérieur de l’archipel</w:t>
      </w:r>
      <w:r w:rsidR="0003505A">
        <w:rPr>
          <w:rFonts w:asciiTheme="minorHAnsi" w:eastAsia="Times New Roman" w:hAnsiTheme="minorHAnsi"/>
          <w:sz w:val="28"/>
          <w:szCs w:val="28"/>
        </w:rPr>
        <w:t> ;</w:t>
      </w:r>
    </w:p>
    <w:p w:rsidR="00365B78" w:rsidRDefault="00365B78" w:rsidP="00B63FFD">
      <w:pPr>
        <w:numPr>
          <w:ilvl w:val="0"/>
          <w:numId w:val="1"/>
        </w:numPr>
        <w:spacing w:before="100" w:beforeAutospacing="1" w:after="120"/>
        <w:jc w:val="both"/>
        <w:rPr>
          <w:rFonts w:asciiTheme="minorHAnsi" w:eastAsia="Times New Roman" w:hAnsiTheme="minorHAnsi"/>
          <w:sz w:val="28"/>
          <w:szCs w:val="28"/>
        </w:rPr>
      </w:pPr>
      <w:r w:rsidRPr="00365B78">
        <w:rPr>
          <w:rFonts w:asciiTheme="minorHAnsi" w:eastAsia="Times New Roman" w:hAnsiTheme="minorHAnsi"/>
          <w:sz w:val="28"/>
          <w:szCs w:val="28"/>
        </w:rPr>
        <w:t>Les échanges de personnes entre Tahiti et ces archipels</w:t>
      </w:r>
      <w:r w:rsidR="00FC0DAE">
        <w:rPr>
          <w:rFonts w:asciiTheme="minorHAnsi" w:eastAsia="Times New Roman" w:hAnsiTheme="minorHAnsi"/>
          <w:sz w:val="28"/>
          <w:szCs w:val="28"/>
        </w:rPr>
        <w:t xml:space="preserve"> et inversement.</w:t>
      </w:r>
    </w:p>
    <w:p w:rsidR="00365B78" w:rsidRPr="00365B78" w:rsidRDefault="00365B78" w:rsidP="00B63FFD">
      <w:pPr>
        <w:spacing w:before="100" w:beforeAutospacing="1" w:after="120"/>
        <w:ind w:left="720"/>
        <w:jc w:val="both"/>
        <w:rPr>
          <w:rFonts w:asciiTheme="minorHAnsi" w:eastAsia="Times New Roman" w:hAnsiTheme="minorHAnsi"/>
          <w:sz w:val="28"/>
          <w:szCs w:val="28"/>
        </w:rPr>
      </w:pP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Je dois vous dire que nous avons entendu des maires qui ont tous eu une attitude responsable, réaliste et soucieuse du bien-être de leur population.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Nos concertations avec les maires des archipels nous conduiront, en effet, et dès ce lundi 20 avril, à leurs proposer des mesures d’allègement du confinement. Néanmoins, ces mesures d’allégement doivent se mettre </w:t>
      </w:r>
      <w:r w:rsidR="00FC0DAE">
        <w:rPr>
          <w:rFonts w:asciiTheme="minorHAnsi" w:eastAsia="Times New Roman" w:hAnsiTheme="minorHAnsi"/>
          <w:sz w:val="28"/>
          <w:szCs w:val="28"/>
        </w:rPr>
        <w:t xml:space="preserve">progressivement </w:t>
      </w:r>
      <w:r w:rsidRPr="00365B78">
        <w:rPr>
          <w:rFonts w:asciiTheme="minorHAnsi" w:eastAsia="Times New Roman" w:hAnsiTheme="minorHAnsi"/>
          <w:sz w:val="28"/>
          <w:szCs w:val="28"/>
        </w:rPr>
        <w:t xml:space="preserve">en œuvre dans le maintien et le respect des mesures d’hygiène et de gestes barrières. </w:t>
      </w:r>
    </w:p>
    <w:p w:rsid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Nous sommes donc heureux de pouvoir commencer concrètement à alléger le confinement des archipels. </w:t>
      </w:r>
    </w:p>
    <w:p w:rsidR="0003505A" w:rsidRDefault="00FC0DAE"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A cet effet</w:t>
      </w:r>
      <w:r w:rsidR="0003505A">
        <w:rPr>
          <w:rFonts w:asciiTheme="minorHAnsi" w:eastAsia="Times New Roman" w:hAnsiTheme="minorHAnsi"/>
          <w:sz w:val="28"/>
          <w:szCs w:val="28"/>
        </w:rPr>
        <w:t>, le Haut-commissaire et moi-même, enverront dès aujourd’hui, à chaque maire des archipels, une circulaire qui précisera l’allègement de leur confinement.</w:t>
      </w:r>
      <w:bookmarkStart w:id="0" w:name="_GoBack"/>
      <w:bookmarkEnd w:id="0"/>
    </w:p>
    <w:p w:rsidR="0003505A" w:rsidRDefault="0003505A" w:rsidP="00B63FFD">
      <w:pPr>
        <w:spacing w:after="120"/>
        <w:jc w:val="both"/>
        <w:rPr>
          <w:rFonts w:asciiTheme="minorHAnsi" w:eastAsia="Times New Roman" w:hAnsiTheme="minorHAnsi"/>
          <w:sz w:val="28"/>
          <w:szCs w:val="28"/>
        </w:rPr>
      </w:pPr>
    </w:p>
    <w:p w:rsidR="0003505A" w:rsidRPr="0003505A" w:rsidRDefault="0003505A" w:rsidP="00B63FFD">
      <w:pPr>
        <w:spacing w:after="120"/>
        <w:jc w:val="both"/>
        <w:rPr>
          <w:rFonts w:asciiTheme="minorHAnsi" w:eastAsia="Times New Roman" w:hAnsiTheme="minorHAnsi"/>
          <w:b/>
          <w:sz w:val="28"/>
          <w:szCs w:val="28"/>
        </w:rPr>
      </w:pPr>
      <w:r w:rsidRPr="0003505A">
        <w:rPr>
          <w:rFonts w:asciiTheme="minorHAnsi" w:eastAsia="Times New Roman" w:hAnsiTheme="minorHAnsi"/>
          <w:b/>
          <w:sz w:val="28"/>
          <w:szCs w:val="28"/>
        </w:rPr>
        <w:t xml:space="preserve">MAINTIEN DU CONFINEMENT DANS LES ILES DU VENT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Pour l’heure, le confinement des Îles du vent est fixé jusqu’au 29 avril. Nous surveillons de très près l’évolution du nombre de cas positifs et si nous enregistrons zéro cas nouveau d’ici le 29 avril, je vous garantis que nous </w:t>
      </w:r>
      <w:r w:rsidR="0003505A">
        <w:rPr>
          <w:rFonts w:asciiTheme="minorHAnsi" w:eastAsia="Times New Roman" w:hAnsiTheme="minorHAnsi"/>
          <w:sz w:val="28"/>
          <w:szCs w:val="28"/>
        </w:rPr>
        <w:t>pourrions commencer à envisager</w:t>
      </w:r>
      <w:r w:rsidRPr="00365B78">
        <w:rPr>
          <w:rFonts w:asciiTheme="minorHAnsi" w:eastAsia="Times New Roman" w:hAnsiTheme="minorHAnsi"/>
          <w:sz w:val="28"/>
          <w:szCs w:val="28"/>
        </w:rPr>
        <w:t xml:space="preserve"> l’allégement du confinement</w:t>
      </w:r>
      <w:r w:rsidR="0003505A">
        <w:rPr>
          <w:rFonts w:asciiTheme="minorHAnsi" w:eastAsia="Times New Roman" w:hAnsiTheme="minorHAnsi"/>
          <w:sz w:val="28"/>
          <w:szCs w:val="28"/>
        </w:rPr>
        <w:t xml:space="preserve"> dans notre zone</w:t>
      </w:r>
      <w:r w:rsidRPr="00365B78">
        <w:rPr>
          <w:rFonts w:asciiTheme="minorHAnsi" w:eastAsia="Times New Roman" w:hAnsiTheme="minorHAnsi"/>
          <w:sz w:val="28"/>
          <w:szCs w:val="28"/>
        </w:rPr>
        <w:t xml:space="preserve">. </w:t>
      </w:r>
      <w:r w:rsidR="00FC0DAE">
        <w:rPr>
          <w:rFonts w:asciiTheme="minorHAnsi" w:eastAsia="Times New Roman" w:hAnsiTheme="minorHAnsi"/>
          <w:sz w:val="28"/>
          <w:szCs w:val="28"/>
        </w:rPr>
        <w:t>C’est l’espoir que je formule.</w:t>
      </w:r>
    </w:p>
    <w:p w:rsidR="00FC0DAE"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lastRenderedPageBreak/>
        <w:t xml:space="preserve">Mes chers compatriotes des Îles du vent, restons mobilisés, restons courageux face à cette épidémie. Nous pouvons éliminer ce virus si nous respectons avec rigueur les consignes de protection, de distanciation et de gestes barrières. </w:t>
      </w:r>
    </w:p>
    <w:p w:rsid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Nous avons les moyens de réussir à éliminer le virus avant la métropole, et avant beaucoup de grands pays. Je veux compter sur votre force de caractère, sur votre faa-oromai pour, ensemble, éliminer le covid-19. </w:t>
      </w:r>
    </w:p>
    <w:p w:rsidR="00FC0DAE" w:rsidRPr="00365B78" w:rsidRDefault="00FC0DAE"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 xml:space="preserve">Nos compatriotes des îles nous montrent aujourd’hui que le confinement respecté à la lettre conduit à éliminer complètement ce virus. Donc, c’est possible si nous </w:t>
      </w:r>
      <w:r w:rsidR="009B5334">
        <w:rPr>
          <w:rFonts w:asciiTheme="minorHAnsi" w:eastAsia="Times New Roman" w:hAnsiTheme="minorHAnsi"/>
          <w:sz w:val="28"/>
          <w:szCs w:val="28"/>
        </w:rPr>
        <w:t>le voulons.</w:t>
      </w:r>
    </w:p>
    <w:p w:rsidR="00365B78" w:rsidRPr="00365B78" w:rsidRDefault="00365B78" w:rsidP="00B63FFD">
      <w:pPr>
        <w:spacing w:after="120"/>
        <w:jc w:val="both"/>
        <w:rPr>
          <w:rFonts w:asciiTheme="minorHAnsi" w:eastAsia="Times New Roman" w:hAnsiTheme="minorHAnsi"/>
          <w:sz w:val="28"/>
          <w:szCs w:val="28"/>
        </w:rPr>
      </w:pPr>
    </w:p>
    <w:p w:rsidR="00365B78" w:rsidRPr="00534B55" w:rsidRDefault="00365B78" w:rsidP="00B63FFD">
      <w:pPr>
        <w:spacing w:after="120"/>
        <w:jc w:val="both"/>
        <w:rPr>
          <w:rFonts w:asciiTheme="minorHAnsi" w:eastAsia="Times New Roman" w:hAnsiTheme="minorHAnsi"/>
          <w:b/>
          <w:sz w:val="28"/>
          <w:szCs w:val="28"/>
        </w:rPr>
      </w:pPr>
      <w:r w:rsidRPr="00534B55">
        <w:rPr>
          <w:rFonts w:asciiTheme="minorHAnsi" w:eastAsia="Times New Roman" w:hAnsiTheme="minorHAnsi"/>
          <w:b/>
          <w:sz w:val="28"/>
          <w:szCs w:val="28"/>
        </w:rPr>
        <w:t>ASSOUPLIR LA VENTE D’ALCOOL</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J’ai entendu les complaintes d’une grande partie de la population lorsque nous avons décidé de fermer la vente d’alcool.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Je rappelle que cette décision fut prise à la suite des comportements inappropriés constatés dans certains quartiers urbains et en particulier des comportements des jeunes dans les quartiers</w:t>
      </w:r>
      <w:r w:rsidR="00534B55">
        <w:rPr>
          <w:rFonts w:asciiTheme="minorHAnsi" w:eastAsia="Times New Roman" w:hAnsiTheme="minorHAnsi"/>
          <w:sz w:val="28"/>
          <w:szCs w:val="28"/>
        </w:rPr>
        <w:t>, notamment</w:t>
      </w:r>
      <w:r w:rsidRPr="00365B78">
        <w:rPr>
          <w:rFonts w:asciiTheme="minorHAnsi" w:eastAsia="Times New Roman" w:hAnsiTheme="minorHAnsi"/>
          <w:sz w:val="28"/>
          <w:szCs w:val="28"/>
        </w:rPr>
        <w:t xml:space="preserve"> de Pirae</w:t>
      </w:r>
      <w:r w:rsidR="00534B55">
        <w:rPr>
          <w:rFonts w:asciiTheme="minorHAnsi" w:eastAsia="Times New Roman" w:hAnsiTheme="minorHAnsi"/>
          <w:sz w:val="28"/>
          <w:szCs w:val="28"/>
        </w:rPr>
        <w:t>,</w:t>
      </w:r>
      <w:r w:rsidRPr="00365B78">
        <w:rPr>
          <w:rFonts w:asciiTheme="minorHAnsi" w:eastAsia="Times New Roman" w:hAnsiTheme="minorHAnsi"/>
          <w:sz w:val="28"/>
          <w:szCs w:val="28"/>
        </w:rPr>
        <w:t xml:space="preserve"> qui se regroupaient aux bords des routes pour boire alors que le confinement était de rigueur. </w:t>
      </w:r>
    </w:p>
    <w:p w:rsidR="00534B55"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Trois semaines après l’interdiction, le gouvernement est disposé à assouplir cette </w:t>
      </w:r>
      <w:r w:rsidR="00534B55">
        <w:rPr>
          <w:rFonts w:asciiTheme="minorHAnsi" w:eastAsia="Times New Roman" w:hAnsiTheme="minorHAnsi"/>
          <w:sz w:val="28"/>
          <w:szCs w:val="28"/>
        </w:rPr>
        <w:t xml:space="preserve">restriction </w:t>
      </w:r>
      <w:r w:rsidRPr="00365B78">
        <w:rPr>
          <w:rFonts w:asciiTheme="minorHAnsi" w:eastAsia="Times New Roman" w:hAnsiTheme="minorHAnsi"/>
          <w:sz w:val="28"/>
          <w:szCs w:val="28"/>
        </w:rPr>
        <w:t>en autorisant uniquement la vente</w:t>
      </w:r>
      <w:r w:rsidR="009B5334">
        <w:rPr>
          <w:rFonts w:asciiTheme="minorHAnsi" w:eastAsia="Times New Roman" w:hAnsiTheme="minorHAnsi"/>
          <w:sz w:val="28"/>
          <w:szCs w:val="28"/>
        </w:rPr>
        <w:t xml:space="preserve"> de bière et de vin, à partir du</w:t>
      </w:r>
      <w:r w:rsidRPr="00365B78">
        <w:rPr>
          <w:rFonts w:asciiTheme="minorHAnsi" w:eastAsia="Times New Roman" w:hAnsiTheme="minorHAnsi"/>
          <w:sz w:val="28"/>
          <w:szCs w:val="28"/>
        </w:rPr>
        <w:t xml:space="preserve"> lundi</w:t>
      </w:r>
      <w:r w:rsidR="009B5334">
        <w:rPr>
          <w:rFonts w:asciiTheme="minorHAnsi" w:eastAsia="Times New Roman" w:hAnsiTheme="minorHAnsi"/>
          <w:sz w:val="28"/>
          <w:szCs w:val="28"/>
        </w:rPr>
        <w:t xml:space="preserve"> 20 avril</w:t>
      </w:r>
      <w:r w:rsidRPr="00365B78">
        <w:rPr>
          <w:rFonts w:asciiTheme="minorHAnsi" w:eastAsia="Times New Roman" w:hAnsiTheme="minorHAnsi"/>
          <w:sz w:val="28"/>
          <w:szCs w:val="28"/>
        </w:rPr>
        <w:t xml:space="preserve">.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Cette ouverture à la vente se fera en respect des consignes de protection et de barrières sanitaires. Les vendeurs et les magasins organiseront la vente</w:t>
      </w:r>
      <w:r w:rsidR="00534B55">
        <w:rPr>
          <w:rFonts w:asciiTheme="minorHAnsi" w:eastAsia="Times New Roman" w:hAnsiTheme="minorHAnsi"/>
          <w:sz w:val="28"/>
          <w:szCs w:val="28"/>
        </w:rPr>
        <w:t xml:space="preserve"> en respect de ces consignes</w:t>
      </w:r>
      <w:r w:rsidRPr="00365B78">
        <w:rPr>
          <w:rFonts w:asciiTheme="minorHAnsi" w:eastAsia="Times New Roman" w:hAnsiTheme="minorHAnsi"/>
          <w:sz w:val="28"/>
          <w:szCs w:val="28"/>
        </w:rPr>
        <w:t xml:space="preserve">. En tout cas, c’est ce que nous avons demandé aux commerçants. </w:t>
      </w:r>
    </w:p>
    <w:p w:rsidR="00365B78" w:rsidRPr="00365B78" w:rsidRDefault="009B5334"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Les vins et bières</w:t>
      </w:r>
      <w:r w:rsidR="00365B78" w:rsidRPr="00365B78">
        <w:rPr>
          <w:rFonts w:asciiTheme="minorHAnsi" w:eastAsia="Times New Roman" w:hAnsiTheme="minorHAnsi"/>
          <w:sz w:val="28"/>
          <w:szCs w:val="28"/>
        </w:rPr>
        <w:t xml:space="preserve"> pourront être </w:t>
      </w:r>
      <w:r>
        <w:rPr>
          <w:rFonts w:asciiTheme="minorHAnsi" w:eastAsia="Times New Roman" w:hAnsiTheme="minorHAnsi"/>
          <w:sz w:val="28"/>
          <w:szCs w:val="28"/>
        </w:rPr>
        <w:t xml:space="preserve">à nouveau </w:t>
      </w:r>
      <w:r w:rsidR="00365B78" w:rsidRPr="00365B78">
        <w:rPr>
          <w:rFonts w:asciiTheme="minorHAnsi" w:eastAsia="Times New Roman" w:hAnsiTheme="minorHAnsi"/>
          <w:sz w:val="28"/>
          <w:szCs w:val="28"/>
        </w:rPr>
        <w:t xml:space="preserve">en vente du lundi au jeudi, de 8h à 16h. Cependant, les maires auront autorité </w:t>
      </w:r>
      <w:r w:rsidR="00534B55">
        <w:rPr>
          <w:rFonts w:asciiTheme="minorHAnsi" w:eastAsia="Times New Roman" w:hAnsiTheme="minorHAnsi"/>
          <w:sz w:val="28"/>
          <w:szCs w:val="28"/>
        </w:rPr>
        <w:t>pour</w:t>
      </w:r>
      <w:r w:rsidR="00365B78" w:rsidRPr="00365B78">
        <w:rPr>
          <w:rFonts w:asciiTheme="minorHAnsi" w:eastAsia="Times New Roman" w:hAnsiTheme="minorHAnsi"/>
          <w:sz w:val="28"/>
          <w:szCs w:val="28"/>
        </w:rPr>
        <w:t xml:space="preserve"> limiter les conditions que je viens de citer. Les tavana m’ont déjà fait part de leur adhésion à la mesure, et certains d’entre eux souhaitent </w:t>
      </w:r>
      <w:r w:rsidR="00534B55">
        <w:rPr>
          <w:rFonts w:asciiTheme="minorHAnsi" w:eastAsia="Times New Roman" w:hAnsiTheme="minorHAnsi"/>
          <w:sz w:val="28"/>
          <w:szCs w:val="28"/>
        </w:rPr>
        <w:t xml:space="preserve">néanmoins </w:t>
      </w:r>
      <w:r w:rsidR="00365B78" w:rsidRPr="00365B78">
        <w:rPr>
          <w:rFonts w:asciiTheme="minorHAnsi" w:eastAsia="Times New Roman" w:hAnsiTheme="minorHAnsi"/>
          <w:sz w:val="28"/>
          <w:szCs w:val="28"/>
        </w:rPr>
        <w:t xml:space="preserve">limiter les plages horaires de vente, en cohérence avec les habitudes de vie et de rythme au sein de leur commune. Je respecte bien entendu ces aménagements locaux décidés par les maires.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Je demande à nos consommateurs de respecter les règles qui seront fixées au sein de leur commune.</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Je devine que certaines personnes feront encore des critiques et manifesteront leurs insatisfactions. Je vous répète, je supporterai vos critiques et vos insultes. </w:t>
      </w:r>
    </w:p>
    <w:p w:rsidR="00534B55"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lastRenderedPageBreak/>
        <w:t xml:space="preserve">En cette période spéciale et extraordinaire de notre pays et du monde, seuls les démagogues et ceux qui ne font rien, sont à l’abri des critiques. </w:t>
      </w:r>
      <w:r w:rsidR="009B5334">
        <w:rPr>
          <w:rFonts w:asciiTheme="minorHAnsi" w:eastAsia="Times New Roman" w:hAnsiTheme="minorHAnsi"/>
          <w:sz w:val="28"/>
          <w:szCs w:val="28"/>
        </w:rPr>
        <w:t>Mon devoir est</w:t>
      </w:r>
      <w:r w:rsidRPr="00365B78">
        <w:rPr>
          <w:rFonts w:asciiTheme="minorHAnsi" w:eastAsia="Times New Roman" w:hAnsiTheme="minorHAnsi"/>
          <w:sz w:val="28"/>
          <w:szCs w:val="28"/>
        </w:rPr>
        <w:t xml:space="preserve"> </w:t>
      </w:r>
      <w:r w:rsidR="009B5334">
        <w:rPr>
          <w:rFonts w:asciiTheme="minorHAnsi" w:eastAsia="Times New Roman" w:hAnsiTheme="minorHAnsi"/>
          <w:sz w:val="28"/>
          <w:szCs w:val="28"/>
        </w:rPr>
        <w:t>d’</w:t>
      </w:r>
      <w:r w:rsidRPr="00365B78">
        <w:rPr>
          <w:rFonts w:asciiTheme="minorHAnsi" w:eastAsia="Times New Roman" w:hAnsiTheme="minorHAnsi"/>
          <w:sz w:val="28"/>
          <w:szCs w:val="28"/>
        </w:rPr>
        <w:t xml:space="preserve">agir dans l’intérêt du plus grand nombre et dans ce qui </w:t>
      </w:r>
      <w:r w:rsidR="009B5334">
        <w:rPr>
          <w:rFonts w:asciiTheme="minorHAnsi" w:eastAsia="Times New Roman" w:hAnsiTheme="minorHAnsi"/>
          <w:sz w:val="28"/>
          <w:szCs w:val="28"/>
        </w:rPr>
        <w:t>est</w:t>
      </w:r>
      <w:r w:rsidRPr="00365B78">
        <w:rPr>
          <w:rFonts w:asciiTheme="minorHAnsi" w:eastAsia="Times New Roman" w:hAnsiTheme="minorHAnsi"/>
          <w:sz w:val="28"/>
          <w:szCs w:val="28"/>
        </w:rPr>
        <w:t xml:space="preserve"> utile à l’équilibre </w:t>
      </w:r>
      <w:r w:rsidR="009B5334">
        <w:rPr>
          <w:rFonts w:asciiTheme="minorHAnsi" w:eastAsia="Times New Roman" w:hAnsiTheme="minorHAnsi"/>
          <w:sz w:val="28"/>
          <w:szCs w:val="28"/>
        </w:rPr>
        <w:t>social</w:t>
      </w:r>
      <w:r w:rsidRPr="00365B78">
        <w:rPr>
          <w:rFonts w:asciiTheme="minorHAnsi" w:eastAsia="Times New Roman" w:hAnsiTheme="minorHAnsi"/>
          <w:sz w:val="28"/>
          <w:szCs w:val="28"/>
        </w:rPr>
        <w:t xml:space="preserve"> de notre population. J’assume mes décisions. </w:t>
      </w:r>
    </w:p>
    <w:p w:rsidR="000571D8" w:rsidRDefault="000571D8" w:rsidP="00B63FFD">
      <w:pPr>
        <w:spacing w:after="120"/>
        <w:jc w:val="both"/>
        <w:rPr>
          <w:rFonts w:asciiTheme="minorHAnsi" w:eastAsia="Times New Roman" w:hAnsiTheme="minorHAnsi"/>
          <w:sz w:val="28"/>
          <w:szCs w:val="28"/>
        </w:rPr>
      </w:pPr>
    </w:p>
    <w:p w:rsidR="000571D8" w:rsidRPr="000571D8" w:rsidRDefault="000571D8" w:rsidP="00B63FFD">
      <w:pPr>
        <w:spacing w:after="120"/>
        <w:jc w:val="both"/>
        <w:rPr>
          <w:rFonts w:asciiTheme="minorHAnsi" w:eastAsia="Times New Roman" w:hAnsiTheme="minorHAnsi"/>
          <w:b/>
          <w:sz w:val="28"/>
          <w:szCs w:val="28"/>
        </w:rPr>
      </w:pPr>
      <w:r w:rsidRPr="000571D8">
        <w:rPr>
          <w:rFonts w:asciiTheme="minorHAnsi" w:eastAsia="Times New Roman" w:hAnsiTheme="minorHAnsi"/>
          <w:b/>
          <w:sz w:val="28"/>
          <w:szCs w:val="28"/>
        </w:rPr>
        <w:t>RETOUR PROGRESSIF DE CERTAINES ACTIVITES</w:t>
      </w:r>
    </w:p>
    <w:p w:rsidR="000571D8" w:rsidRDefault="000571D8"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Deux secteurs seront appelés à augmenter leurs activités d’une manière progressive.</w:t>
      </w:r>
    </w:p>
    <w:p w:rsidR="000571D8" w:rsidRDefault="000571D8"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 xml:space="preserve">Tout d’abord le secteur du bâtiment des travaux publics, le BTP. Nous sommes en concertation avec les professionnels du secteur qui proposent des mesures d’amorce des chantiers tout en respectant les mesures de protection de leurs travailleurs. Je salue la démarche de responsabilisation de nos chefs d’entreprise et les remercie </w:t>
      </w:r>
      <w:r w:rsidR="00143EAA">
        <w:rPr>
          <w:rFonts w:asciiTheme="minorHAnsi" w:eastAsia="Times New Roman" w:hAnsiTheme="minorHAnsi"/>
          <w:sz w:val="28"/>
          <w:szCs w:val="28"/>
        </w:rPr>
        <w:t>pour</w:t>
      </w:r>
      <w:r>
        <w:rPr>
          <w:rFonts w:asciiTheme="minorHAnsi" w:eastAsia="Times New Roman" w:hAnsiTheme="minorHAnsi"/>
          <w:sz w:val="28"/>
          <w:szCs w:val="28"/>
        </w:rPr>
        <w:t xml:space="preserve"> leur implication citoyenne durant cette période compliquée et difficile pour tous. </w:t>
      </w:r>
    </w:p>
    <w:p w:rsidR="000571D8" w:rsidRPr="00365B78" w:rsidRDefault="000571D8"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 xml:space="preserve">Ensuite, l’administration du Pays montera également en puissance. Nous étions entre 30 à 40 % de taux d’activité. J’ai demandé à doubler rapidement </w:t>
      </w:r>
      <w:r w:rsidR="00410296">
        <w:rPr>
          <w:rFonts w:asciiTheme="minorHAnsi" w:eastAsia="Times New Roman" w:hAnsiTheme="minorHAnsi"/>
          <w:sz w:val="28"/>
          <w:szCs w:val="28"/>
        </w:rPr>
        <w:t>notre présence  au sein des services.</w:t>
      </w:r>
      <w:r>
        <w:rPr>
          <w:rFonts w:asciiTheme="minorHAnsi" w:eastAsia="Times New Roman" w:hAnsiTheme="minorHAnsi"/>
          <w:sz w:val="28"/>
          <w:szCs w:val="28"/>
        </w:rPr>
        <w:t xml:space="preserve"> </w:t>
      </w:r>
    </w:p>
    <w:p w:rsidR="00365B78" w:rsidRPr="00365B78" w:rsidRDefault="00365B78" w:rsidP="00B63FFD">
      <w:pPr>
        <w:spacing w:after="120"/>
        <w:jc w:val="both"/>
        <w:rPr>
          <w:rFonts w:asciiTheme="minorHAnsi" w:eastAsia="Times New Roman" w:hAnsiTheme="minorHAnsi"/>
          <w:sz w:val="28"/>
          <w:szCs w:val="28"/>
        </w:rPr>
      </w:pPr>
    </w:p>
    <w:p w:rsidR="00365B78" w:rsidRPr="00534B55" w:rsidRDefault="00365B78" w:rsidP="00B63FFD">
      <w:pPr>
        <w:spacing w:after="120"/>
        <w:jc w:val="both"/>
        <w:rPr>
          <w:rFonts w:asciiTheme="minorHAnsi" w:eastAsia="Times New Roman" w:hAnsiTheme="minorHAnsi"/>
          <w:b/>
          <w:sz w:val="28"/>
          <w:szCs w:val="28"/>
        </w:rPr>
      </w:pPr>
      <w:r w:rsidRPr="00534B55">
        <w:rPr>
          <w:rFonts w:asciiTheme="minorHAnsi" w:eastAsia="Times New Roman" w:hAnsiTheme="minorHAnsi"/>
          <w:b/>
          <w:sz w:val="28"/>
          <w:szCs w:val="28"/>
        </w:rPr>
        <w:t xml:space="preserve">RETOUR DES EVASANES DE MÉTROPOLE </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J’ai également entendu les revendications des personnes en évasan actuellement en métropole et en attente de retour. Ils </w:t>
      </w:r>
      <w:r w:rsidR="00534B55">
        <w:rPr>
          <w:rFonts w:asciiTheme="minorHAnsi" w:eastAsia="Times New Roman" w:hAnsiTheme="minorHAnsi"/>
          <w:sz w:val="28"/>
          <w:szCs w:val="28"/>
        </w:rPr>
        <w:t xml:space="preserve">sont actuellement 33 évasanés recensés accompagnés par 22 personnes de leur entourage familial. </w:t>
      </w:r>
    </w:p>
    <w:p w:rsid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La semaine dernière, j’avais annoncé mon accord pour le retour de 22 </w:t>
      </w:r>
      <w:r w:rsidR="00534B55">
        <w:rPr>
          <w:rFonts w:asciiTheme="minorHAnsi" w:eastAsia="Times New Roman" w:hAnsiTheme="minorHAnsi"/>
          <w:sz w:val="28"/>
          <w:szCs w:val="28"/>
        </w:rPr>
        <w:t>évasanés</w:t>
      </w:r>
      <w:r w:rsidRPr="00365B78">
        <w:rPr>
          <w:rFonts w:asciiTheme="minorHAnsi" w:eastAsia="Times New Roman" w:hAnsiTheme="minorHAnsi"/>
          <w:sz w:val="28"/>
          <w:szCs w:val="28"/>
        </w:rPr>
        <w:t xml:space="preserve">. </w:t>
      </w:r>
    </w:p>
    <w:p w:rsidR="009B5334" w:rsidRPr="00365B78" w:rsidRDefault="009B5334"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En début de semaine, je suis informé que certaines personnes du groupe sont infectées par le covid-19.</w:t>
      </w:r>
    </w:p>
    <w:p w:rsidR="00534B55" w:rsidRDefault="009B5334" w:rsidP="00B63FFD">
      <w:pPr>
        <w:spacing w:after="120"/>
        <w:jc w:val="both"/>
        <w:rPr>
          <w:rFonts w:asciiTheme="minorHAnsi" w:eastAsia="Times New Roman" w:hAnsiTheme="minorHAnsi"/>
          <w:sz w:val="28"/>
          <w:szCs w:val="28"/>
        </w:rPr>
      </w:pPr>
      <w:r>
        <w:rPr>
          <w:rFonts w:asciiTheme="minorHAnsi" w:eastAsia="Times New Roman" w:hAnsiTheme="minorHAnsi"/>
          <w:sz w:val="28"/>
          <w:szCs w:val="28"/>
        </w:rPr>
        <w:t>J</w:t>
      </w:r>
      <w:r w:rsidR="00534B55">
        <w:rPr>
          <w:rFonts w:asciiTheme="minorHAnsi" w:eastAsia="Times New Roman" w:hAnsiTheme="minorHAnsi"/>
          <w:sz w:val="28"/>
          <w:szCs w:val="28"/>
        </w:rPr>
        <w:t xml:space="preserve">’ai </w:t>
      </w:r>
      <w:r>
        <w:rPr>
          <w:rFonts w:asciiTheme="minorHAnsi" w:eastAsia="Times New Roman" w:hAnsiTheme="minorHAnsi"/>
          <w:sz w:val="28"/>
          <w:szCs w:val="28"/>
        </w:rPr>
        <w:t xml:space="preserve">donc </w:t>
      </w:r>
      <w:r w:rsidR="00534B55">
        <w:rPr>
          <w:rFonts w:asciiTheme="minorHAnsi" w:eastAsia="Times New Roman" w:hAnsiTheme="minorHAnsi"/>
          <w:sz w:val="28"/>
          <w:szCs w:val="28"/>
        </w:rPr>
        <w:t>demandé à ce que deux conditions soient remplies </w:t>
      </w:r>
      <w:r>
        <w:rPr>
          <w:rFonts w:asciiTheme="minorHAnsi" w:eastAsia="Times New Roman" w:hAnsiTheme="minorHAnsi"/>
          <w:sz w:val="28"/>
          <w:szCs w:val="28"/>
        </w:rPr>
        <w:t xml:space="preserve">pour leur retour </w:t>
      </w:r>
      <w:r w:rsidR="00534B55">
        <w:rPr>
          <w:rFonts w:asciiTheme="minorHAnsi" w:eastAsia="Times New Roman" w:hAnsiTheme="minorHAnsi"/>
          <w:sz w:val="28"/>
          <w:szCs w:val="28"/>
        </w:rPr>
        <w:t xml:space="preserve">: </w:t>
      </w:r>
    </w:p>
    <w:p w:rsidR="00534B55" w:rsidRDefault="00534B55" w:rsidP="00534B55">
      <w:pPr>
        <w:pStyle w:val="Paragraphedeliste"/>
        <w:numPr>
          <w:ilvl w:val="0"/>
          <w:numId w:val="2"/>
        </w:numPr>
        <w:spacing w:after="120"/>
        <w:jc w:val="both"/>
        <w:rPr>
          <w:rFonts w:asciiTheme="minorHAnsi" w:eastAsia="Times New Roman" w:hAnsiTheme="minorHAnsi"/>
          <w:sz w:val="28"/>
          <w:szCs w:val="28"/>
        </w:rPr>
      </w:pPr>
      <w:r>
        <w:rPr>
          <w:rFonts w:asciiTheme="minorHAnsi" w:eastAsia="Times New Roman" w:hAnsiTheme="minorHAnsi"/>
          <w:sz w:val="28"/>
          <w:szCs w:val="28"/>
        </w:rPr>
        <w:t xml:space="preserve">Condition 1 : </w:t>
      </w:r>
      <w:r w:rsidR="009B5334">
        <w:rPr>
          <w:rFonts w:asciiTheme="minorHAnsi" w:eastAsia="Times New Roman" w:hAnsiTheme="minorHAnsi"/>
          <w:sz w:val="28"/>
          <w:szCs w:val="28"/>
        </w:rPr>
        <w:t xml:space="preserve">que </w:t>
      </w:r>
      <w:r w:rsidRPr="00534B55">
        <w:rPr>
          <w:rFonts w:asciiTheme="minorHAnsi" w:eastAsia="Times New Roman" w:hAnsiTheme="minorHAnsi"/>
          <w:sz w:val="28"/>
          <w:szCs w:val="28"/>
        </w:rPr>
        <w:t xml:space="preserve">les personnes rapatriées </w:t>
      </w:r>
      <w:r>
        <w:rPr>
          <w:rFonts w:asciiTheme="minorHAnsi" w:eastAsia="Times New Roman" w:hAnsiTheme="minorHAnsi"/>
          <w:sz w:val="28"/>
          <w:szCs w:val="28"/>
        </w:rPr>
        <w:t>soient</w:t>
      </w:r>
      <w:r w:rsidRPr="00534B55">
        <w:rPr>
          <w:rFonts w:asciiTheme="minorHAnsi" w:eastAsia="Times New Roman" w:hAnsiTheme="minorHAnsi"/>
          <w:sz w:val="28"/>
          <w:szCs w:val="28"/>
        </w:rPr>
        <w:t xml:space="preserve"> tot</w:t>
      </w:r>
      <w:r w:rsidR="009B5334">
        <w:rPr>
          <w:rFonts w:asciiTheme="minorHAnsi" w:eastAsia="Times New Roman" w:hAnsiTheme="minorHAnsi"/>
          <w:sz w:val="28"/>
          <w:szCs w:val="28"/>
        </w:rPr>
        <w:t>alement guéries de leur maladie grave qui a justifié leur évacuation sanitaire vers la métropole.</w:t>
      </w:r>
    </w:p>
    <w:p w:rsidR="00534B55" w:rsidRDefault="00534B55" w:rsidP="00534B55">
      <w:pPr>
        <w:pStyle w:val="Paragraphedeliste"/>
        <w:numPr>
          <w:ilvl w:val="0"/>
          <w:numId w:val="2"/>
        </w:numPr>
        <w:spacing w:after="120"/>
        <w:jc w:val="both"/>
        <w:rPr>
          <w:rFonts w:asciiTheme="minorHAnsi" w:eastAsia="Times New Roman" w:hAnsiTheme="minorHAnsi"/>
          <w:sz w:val="28"/>
          <w:szCs w:val="28"/>
        </w:rPr>
      </w:pPr>
      <w:r>
        <w:rPr>
          <w:rFonts w:asciiTheme="minorHAnsi" w:eastAsia="Times New Roman" w:hAnsiTheme="minorHAnsi"/>
          <w:sz w:val="28"/>
          <w:szCs w:val="28"/>
        </w:rPr>
        <w:t xml:space="preserve">Condition 2 : </w:t>
      </w:r>
      <w:r w:rsidR="009B5334">
        <w:rPr>
          <w:rFonts w:asciiTheme="minorHAnsi" w:eastAsia="Times New Roman" w:hAnsiTheme="minorHAnsi"/>
          <w:sz w:val="28"/>
          <w:szCs w:val="28"/>
        </w:rPr>
        <w:t xml:space="preserve">que </w:t>
      </w:r>
      <w:r>
        <w:rPr>
          <w:rFonts w:asciiTheme="minorHAnsi" w:eastAsia="Times New Roman" w:hAnsiTheme="minorHAnsi"/>
          <w:sz w:val="28"/>
          <w:szCs w:val="28"/>
        </w:rPr>
        <w:t>les personnes rapatriées</w:t>
      </w:r>
      <w:r w:rsidR="009B5334">
        <w:rPr>
          <w:rFonts w:asciiTheme="minorHAnsi" w:eastAsia="Times New Roman" w:hAnsiTheme="minorHAnsi"/>
          <w:sz w:val="28"/>
          <w:szCs w:val="28"/>
        </w:rPr>
        <w:t>, malades et accompagnateurs,</w:t>
      </w:r>
      <w:r>
        <w:rPr>
          <w:rFonts w:asciiTheme="minorHAnsi" w:eastAsia="Times New Roman" w:hAnsiTheme="minorHAnsi"/>
          <w:sz w:val="28"/>
          <w:szCs w:val="28"/>
        </w:rPr>
        <w:t xml:space="preserve"> soient testées du covid-19</w:t>
      </w:r>
      <w:r w:rsidR="009B5334">
        <w:rPr>
          <w:rFonts w:asciiTheme="minorHAnsi" w:eastAsia="Times New Roman" w:hAnsiTheme="minorHAnsi"/>
          <w:sz w:val="28"/>
          <w:szCs w:val="28"/>
        </w:rPr>
        <w:t xml:space="preserve"> et présente</w:t>
      </w:r>
      <w:r>
        <w:rPr>
          <w:rFonts w:asciiTheme="minorHAnsi" w:eastAsia="Times New Roman" w:hAnsiTheme="minorHAnsi"/>
          <w:sz w:val="28"/>
          <w:szCs w:val="28"/>
        </w:rPr>
        <w:t>nt un résultat négatif.</w:t>
      </w:r>
    </w:p>
    <w:p w:rsidR="00534B55" w:rsidRPr="00534B55" w:rsidRDefault="00534B55" w:rsidP="00534B55">
      <w:pPr>
        <w:spacing w:after="120"/>
        <w:jc w:val="both"/>
        <w:rPr>
          <w:rFonts w:asciiTheme="minorHAnsi" w:eastAsia="Times New Roman" w:hAnsiTheme="minorHAnsi"/>
          <w:sz w:val="28"/>
          <w:szCs w:val="28"/>
        </w:rPr>
      </w:pPr>
      <w:r>
        <w:rPr>
          <w:rFonts w:asciiTheme="minorHAnsi" w:eastAsia="Times New Roman" w:hAnsiTheme="minorHAnsi"/>
          <w:sz w:val="28"/>
          <w:szCs w:val="28"/>
        </w:rPr>
        <w:t>Ces précautions sont nécessaires.</w:t>
      </w:r>
      <w:r w:rsidR="005C5F3F">
        <w:rPr>
          <w:rFonts w:asciiTheme="minorHAnsi" w:eastAsia="Times New Roman" w:hAnsiTheme="minorHAnsi"/>
          <w:sz w:val="28"/>
          <w:szCs w:val="28"/>
        </w:rPr>
        <w:t xml:space="preserve"> Et s’il s’avère que ces conditions ne </w:t>
      </w:r>
      <w:r w:rsidR="009B5334">
        <w:rPr>
          <w:rFonts w:asciiTheme="minorHAnsi" w:eastAsia="Times New Roman" w:hAnsiTheme="minorHAnsi"/>
          <w:sz w:val="28"/>
          <w:szCs w:val="28"/>
        </w:rPr>
        <w:t>seront</w:t>
      </w:r>
      <w:r w:rsidR="005C5F3F">
        <w:rPr>
          <w:rFonts w:asciiTheme="minorHAnsi" w:eastAsia="Times New Roman" w:hAnsiTheme="minorHAnsi"/>
          <w:sz w:val="28"/>
          <w:szCs w:val="28"/>
        </w:rPr>
        <w:t xml:space="preserve"> pas remplies pour certaines personnes en attente en métropole, je me rangerai à l’</w:t>
      </w:r>
      <w:r w:rsidR="009B5334">
        <w:rPr>
          <w:rFonts w:asciiTheme="minorHAnsi" w:eastAsia="Times New Roman" w:hAnsiTheme="minorHAnsi"/>
          <w:sz w:val="28"/>
          <w:szCs w:val="28"/>
        </w:rPr>
        <w:t>avis des médecins</w:t>
      </w:r>
      <w:r w:rsidR="005C5F3F">
        <w:rPr>
          <w:rFonts w:asciiTheme="minorHAnsi" w:eastAsia="Times New Roman" w:hAnsiTheme="minorHAnsi"/>
          <w:sz w:val="28"/>
          <w:szCs w:val="28"/>
        </w:rPr>
        <w:t>.</w:t>
      </w:r>
    </w:p>
    <w:p w:rsidR="00365B78" w:rsidRPr="00365B78" w:rsidRDefault="00365B78" w:rsidP="00B63FFD">
      <w:pPr>
        <w:spacing w:after="120"/>
        <w:jc w:val="both"/>
        <w:rPr>
          <w:rFonts w:asciiTheme="minorHAnsi" w:eastAsia="Times New Roman" w:hAnsiTheme="minorHAnsi"/>
          <w:sz w:val="28"/>
          <w:szCs w:val="28"/>
        </w:rPr>
      </w:pPr>
      <w:r w:rsidRPr="00365B78">
        <w:rPr>
          <w:rFonts w:asciiTheme="minorHAnsi" w:eastAsia="Times New Roman" w:hAnsiTheme="minorHAnsi"/>
          <w:sz w:val="28"/>
          <w:szCs w:val="28"/>
        </w:rPr>
        <w:lastRenderedPageBreak/>
        <w:t xml:space="preserve">J’ai demandé beaucoup d’efforts à nos 280 000 polynésiens. Je leurs ai demandé de faire preuve de </w:t>
      </w:r>
      <w:r w:rsidR="009B5334">
        <w:rPr>
          <w:rFonts w:asciiTheme="minorHAnsi" w:eastAsia="Times New Roman" w:hAnsiTheme="minorHAnsi"/>
          <w:sz w:val="28"/>
          <w:szCs w:val="28"/>
        </w:rPr>
        <w:t xml:space="preserve">patience et de courage, </w:t>
      </w:r>
      <w:r w:rsidRPr="00365B78">
        <w:rPr>
          <w:rFonts w:asciiTheme="minorHAnsi" w:eastAsia="Times New Roman" w:hAnsiTheme="minorHAnsi"/>
          <w:sz w:val="28"/>
          <w:szCs w:val="28"/>
        </w:rPr>
        <w:t>« faa-oromai »</w:t>
      </w:r>
      <w:r w:rsidR="009B5334">
        <w:rPr>
          <w:rFonts w:asciiTheme="minorHAnsi" w:eastAsia="Times New Roman" w:hAnsiTheme="minorHAnsi"/>
          <w:sz w:val="28"/>
          <w:szCs w:val="28"/>
        </w:rPr>
        <w:t>,</w:t>
      </w:r>
      <w:r w:rsidRPr="00365B78">
        <w:rPr>
          <w:rFonts w:asciiTheme="minorHAnsi" w:eastAsia="Times New Roman" w:hAnsiTheme="minorHAnsi"/>
          <w:sz w:val="28"/>
          <w:szCs w:val="28"/>
        </w:rPr>
        <w:t xml:space="preserve"> et ils ont globalement accepté de faire ces efforts. Aujourd’hui, nos efforts commencent à produire des résultats. Je ne peux pas réduire ces efforts à néant. Je me dois de respecter les efforts de nos 280 000 polynésiens restés confinés en Polynésie. </w:t>
      </w:r>
    </w:p>
    <w:p w:rsidR="00365B78" w:rsidRDefault="00365B78" w:rsidP="00B63FFD">
      <w:pPr>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Je demande donc à nos polynésiens en métropole, en attente de retour, d’être encore patients au nom de l’intérêt général. </w:t>
      </w:r>
    </w:p>
    <w:p w:rsidR="005C5F3F" w:rsidRPr="00365B78" w:rsidRDefault="005C5F3F" w:rsidP="00B63FFD">
      <w:pPr>
        <w:jc w:val="both"/>
        <w:rPr>
          <w:rFonts w:asciiTheme="minorHAnsi" w:eastAsia="Times New Roman" w:hAnsiTheme="minorHAnsi"/>
          <w:sz w:val="28"/>
          <w:szCs w:val="28"/>
        </w:rPr>
      </w:pPr>
    </w:p>
    <w:p w:rsidR="00365B78" w:rsidRPr="00365B78" w:rsidRDefault="00365B78" w:rsidP="00B63FFD">
      <w:pPr>
        <w:jc w:val="both"/>
        <w:rPr>
          <w:rFonts w:asciiTheme="minorHAnsi" w:eastAsia="Times New Roman" w:hAnsiTheme="minorHAnsi"/>
          <w:sz w:val="28"/>
          <w:szCs w:val="28"/>
        </w:rPr>
      </w:pPr>
      <w:r w:rsidRPr="00365B78">
        <w:rPr>
          <w:rFonts w:asciiTheme="minorHAnsi" w:eastAsia="Times New Roman" w:hAnsiTheme="minorHAnsi"/>
          <w:sz w:val="28"/>
          <w:szCs w:val="28"/>
        </w:rPr>
        <w:t xml:space="preserve">À nos polynésiens en métropole, je vous garantis votre retour en Polynésie, et cela se fera sans risque pour nos populations locales. C’est un effort citoyen et un acte de générosité solidaire que je demande à nos polynésiens encore en métropole. </w:t>
      </w:r>
    </w:p>
    <w:p w:rsidR="00365B78" w:rsidRPr="00365B78" w:rsidRDefault="00365B78" w:rsidP="00B63FFD">
      <w:pPr>
        <w:jc w:val="both"/>
        <w:rPr>
          <w:rFonts w:asciiTheme="minorHAnsi" w:eastAsia="Times New Roman" w:hAnsiTheme="minorHAnsi"/>
          <w:sz w:val="28"/>
          <w:szCs w:val="28"/>
        </w:rPr>
      </w:pPr>
    </w:p>
    <w:p w:rsidR="00365B78" w:rsidRPr="00365B78" w:rsidRDefault="00365B78" w:rsidP="00B63FFD">
      <w:pPr>
        <w:jc w:val="both"/>
        <w:rPr>
          <w:rFonts w:asciiTheme="minorHAnsi" w:eastAsia="Times New Roman" w:hAnsiTheme="minorHAnsi"/>
          <w:sz w:val="28"/>
          <w:szCs w:val="28"/>
        </w:rPr>
      </w:pPr>
      <w:r w:rsidRPr="00365B78">
        <w:rPr>
          <w:rFonts w:asciiTheme="minorHAnsi" w:eastAsia="Times New Roman" w:hAnsiTheme="minorHAnsi"/>
          <w:sz w:val="28"/>
          <w:szCs w:val="28"/>
        </w:rPr>
        <w:t>Mes chers compatriotes, plus les jours passent, plus les semaines passent, plus je me rends compte qu’au fil de cette crise sanitaire, sociale et économique, « </w:t>
      </w:r>
      <w:r w:rsidRPr="009B5334">
        <w:rPr>
          <w:rFonts w:asciiTheme="minorHAnsi" w:eastAsia="Times New Roman" w:hAnsiTheme="minorHAnsi"/>
          <w:b/>
          <w:sz w:val="28"/>
          <w:szCs w:val="28"/>
        </w:rPr>
        <w:t xml:space="preserve">rien ne sera </w:t>
      </w:r>
      <w:r w:rsidR="009B5334" w:rsidRPr="009B5334">
        <w:rPr>
          <w:rFonts w:asciiTheme="minorHAnsi" w:eastAsia="Times New Roman" w:hAnsiTheme="minorHAnsi"/>
          <w:b/>
          <w:sz w:val="28"/>
          <w:szCs w:val="28"/>
        </w:rPr>
        <w:t xml:space="preserve">plus jamais </w:t>
      </w:r>
      <w:r w:rsidRPr="009B5334">
        <w:rPr>
          <w:rFonts w:asciiTheme="minorHAnsi" w:eastAsia="Times New Roman" w:hAnsiTheme="minorHAnsi"/>
          <w:b/>
          <w:sz w:val="28"/>
          <w:szCs w:val="28"/>
        </w:rPr>
        <w:t>comme avant</w:t>
      </w:r>
      <w:r w:rsidRPr="00365B78">
        <w:rPr>
          <w:rFonts w:asciiTheme="minorHAnsi" w:eastAsia="Times New Roman" w:hAnsiTheme="minorHAnsi"/>
          <w:sz w:val="28"/>
          <w:szCs w:val="28"/>
        </w:rPr>
        <w:t xml:space="preserve"> ». </w:t>
      </w:r>
    </w:p>
    <w:p w:rsidR="00365B78" w:rsidRPr="00365B78" w:rsidRDefault="00365B78" w:rsidP="00B63FFD">
      <w:pPr>
        <w:jc w:val="both"/>
        <w:rPr>
          <w:rFonts w:asciiTheme="minorHAnsi" w:eastAsia="Times New Roman" w:hAnsiTheme="minorHAnsi"/>
          <w:sz w:val="28"/>
          <w:szCs w:val="28"/>
        </w:rPr>
      </w:pPr>
    </w:p>
    <w:p w:rsidR="00365B78" w:rsidRPr="00365B78" w:rsidRDefault="00365B78" w:rsidP="00B63FFD">
      <w:pPr>
        <w:jc w:val="both"/>
        <w:rPr>
          <w:rFonts w:asciiTheme="minorHAnsi" w:eastAsia="Times New Roman" w:hAnsiTheme="minorHAnsi"/>
          <w:sz w:val="28"/>
          <w:szCs w:val="28"/>
        </w:rPr>
      </w:pPr>
    </w:p>
    <w:p w:rsidR="00365B78" w:rsidRPr="00365B78" w:rsidRDefault="00365B78" w:rsidP="00B63FFD">
      <w:pPr>
        <w:jc w:val="both"/>
        <w:rPr>
          <w:rFonts w:asciiTheme="minorHAnsi" w:eastAsia="Times New Roman" w:hAnsiTheme="minorHAnsi"/>
          <w:sz w:val="28"/>
          <w:szCs w:val="28"/>
        </w:rPr>
      </w:pPr>
    </w:p>
    <w:p w:rsidR="00365B78" w:rsidRPr="00365B78" w:rsidRDefault="00365B78" w:rsidP="00B63FFD">
      <w:pPr>
        <w:jc w:val="both"/>
        <w:rPr>
          <w:rFonts w:asciiTheme="minorHAnsi" w:eastAsia="Times New Roman" w:hAnsiTheme="minorHAnsi"/>
          <w:sz w:val="28"/>
          <w:szCs w:val="28"/>
        </w:rPr>
      </w:pPr>
    </w:p>
    <w:p w:rsidR="00365B78" w:rsidRPr="00365B78" w:rsidRDefault="00365B78" w:rsidP="00B63FFD">
      <w:pPr>
        <w:jc w:val="both"/>
        <w:rPr>
          <w:rFonts w:asciiTheme="minorHAnsi" w:eastAsia="Times New Roman" w:hAnsiTheme="minorHAnsi"/>
          <w:sz w:val="28"/>
          <w:szCs w:val="28"/>
        </w:rPr>
      </w:pPr>
    </w:p>
    <w:p w:rsidR="00923E3D" w:rsidRPr="00365B78" w:rsidRDefault="00923E3D" w:rsidP="00B63FFD">
      <w:pPr>
        <w:jc w:val="both"/>
        <w:rPr>
          <w:rFonts w:asciiTheme="minorHAnsi" w:hAnsiTheme="minorHAnsi"/>
          <w:sz w:val="28"/>
          <w:szCs w:val="28"/>
        </w:rPr>
      </w:pPr>
    </w:p>
    <w:sectPr w:rsidR="00923E3D" w:rsidRPr="00365B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2F" w:rsidRDefault="0080172F" w:rsidP="00B63FFD">
      <w:r>
        <w:separator/>
      </w:r>
    </w:p>
  </w:endnote>
  <w:endnote w:type="continuationSeparator" w:id="0">
    <w:p w:rsidR="0080172F" w:rsidRDefault="0080172F" w:rsidP="00B6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17016"/>
      <w:docPartObj>
        <w:docPartGallery w:val="Page Numbers (Bottom of Page)"/>
        <w:docPartUnique/>
      </w:docPartObj>
    </w:sdtPr>
    <w:sdtEndPr/>
    <w:sdtContent>
      <w:p w:rsidR="00B63FFD" w:rsidRDefault="00B63FFD">
        <w:pPr>
          <w:pStyle w:val="Pieddepage"/>
          <w:jc w:val="center"/>
        </w:pPr>
        <w:r>
          <w:fldChar w:fldCharType="begin"/>
        </w:r>
        <w:r>
          <w:instrText>PAGE   \* MERGEFORMAT</w:instrText>
        </w:r>
        <w:r>
          <w:fldChar w:fldCharType="separate"/>
        </w:r>
        <w:r w:rsidR="006F6D51">
          <w:rPr>
            <w:noProof/>
          </w:rPr>
          <w:t>1</w:t>
        </w:r>
        <w:r>
          <w:fldChar w:fldCharType="end"/>
        </w:r>
      </w:p>
    </w:sdtContent>
  </w:sdt>
  <w:p w:rsidR="00B63FFD" w:rsidRDefault="00B63F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2F" w:rsidRDefault="0080172F" w:rsidP="00B63FFD">
      <w:r>
        <w:separator/>
      </w:r>
    </w:p>
  </w:footnote>
  <w:footnote w:type="continuationSeparator" w:id="0">
    <w:p w:rsidR="0080172F" w:rsidRDefault="0080172F" w:rsidP="00B63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602C"/>
    <w:multiLevelType w:val="multilevel"/>
    <w:tmpl w:val="7924D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0097642"/>
    <w:multiLevelType w:val="hybridMultilevel"/>
    <w:tmpl w:val="E06C22AC"/>
    <w:lvl w:ilvl="0" w:tplc="23C496FC">
      <w:start w:val="17"/>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78"/>
    <w:rsid w:val="0003505A"/>
    <w:rsid w:val="000571D8"/>
    <w:rsid w:val="00143EAA"/>
    <w:rsid w:val="00251364"/>
    <w:rsid w:val="00365B78"/>
    <w:rsid w:val="00410296"/>
    <w:rsid w:val="00421386"/>
    <w:rsid w:val="00534B55"/>
    <w:rsid w:val="005C5F3F"/>
    <w:rsid w:val="006F6D51"/>
    <w:rsid w:val="0080172F"/>
    <w:rsid w:val="00923E3D"/>
    <w:rsid w:val="009B5334"/>
    <w:rsid w:val="00B63FFD"/>
    <w:rsid w:val="00D32DD5"/>
    <w:rsid w:val="00FC0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98194-D005-488B-9C7D-48A0580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7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3FFD"/>
    <w:pPr>
      <w:tabs>
        <w:tab w:val="center" w:pos="4536"/>
        <w:tab w:val="right" w:pos="9072"/>
      </w:tabs>
    </w:pPr>
  </w:style>
  <w:style w:type="character" w:customStyle="1" w:styleId="En-tteCar">
    <w:name w:val="En-tête Car"/>
    <w:basedOn w:val="Policepardfaut"/>
    <w:link w:val="En-tte"/>
    <w:uiPriority w:val="99"/>
    <w:rsid w:val="00B63FFD"/>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B63FFD"/>
    <w:pPr>
      <w:tabs>
        <w:tab w:val="center" w:pos="4536"/>
        <w:tab w:val="right" w:pos="9072"/>
      </w:tabs>
    </w:pPr>
  </w:style>
  <w:style w:type="character" w:customStyle="1" w:styleId="PieddepageCar">
    <w:name w:val="Pied de page Car"/>
    <w:basedOn w:val="Policepardfaut"/>
    <w:link w:val="Pieddepage"/>
    <w:uiPriority w:val="99"/>
    <w:rsid w:val="00B63FFD"/>
    <w:rPr>
      <w:rFonts w:ascii="Times New Roman" w:hAnsi="Times New Roman" w:cs="Times New Roman"/>
      <w:sz w:val="24"/>
      <w:szCs w:val="24"/>
      <w:lang w:eastAsia="fr-FR"/>
    </w:rPr>
  </w:style>
  <w:style w:type="paragraph" w:styleId="Paragraphedeliste">
    <w:name w:val="List Paragraph"/>
    <w:basedOn w:val="Normal"/>
    <w:uiPriority w:val="34"/>
    <w:qFormat/>
    <w:rsid w:val="0053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1332</Words>
  <Characters>7330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Thibault TM. MARAIS</cp:lastModifiedBy>
  <cp:revision>9</cp:revision>
  <cp:lastPrinted>2020-04-17T17:49:00Z</cp:lastPrinted>
  <dcterms:created xsi:type="dcterms:W3CDTF">2020-04-17T17:47:00Z</dcterms:created>
  <dcterms:modified xsi:type="dcterms:W3CDTF">2020-04-17T21:44:00Z</dcterms:modified>
</cp:coreProperties>
</file>