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DB200" w14:textId="1FC9441B" w:rsidR="00B34D74" w:rsidRDefault="00234B63">
      <w:bookmarkStart w:id="0" w:name="_GoBack"/>
      <w:bookmarkEnd w:id="0"/>
      <w:r>
        <w:t xml:space="preserve">   </w:t>
      </w:r>
    </w:p>
    <w:p w14:paraId="528266B1" w14:textId="77777777" w:rsidR="00B34D74" w:rsidRDefault="00234B63">
      <w:pPr>
        <w:pStyle w:val="Titre"/>
        <w:rPr>
          <w:rFonts w:ascii="Tahoma" w:hAnsi="Tahoma" w:cs="Tahoma"/>
          <w:b/>
          <w:bCs/>
          <w:sz w:val="28"/>
          <w:szCs w:val="28"/>
        </w:rPr>
      </w:pPr>
      <w:r>
        <w:rPr>
          <w:rFonts w:ascii="Tahoma" w:hAnsi="Tahoma" w:cs="Tahoma"/>
          <w:b/>
          <w:bCs/>
          <w:sz w:val="28"/>
          <w:szCs w:val="28"/>
        </w:rPr>
        <w:t>REUNION DU COMITE DE SUIVI</w:t>
      </w:r>
    </w:p>
    <w:p w14:paraId="6FAA7315" w14:textId="77777777" w:rsidR="00B34D74" w:rsidRDefault="00234B63">
      <w:pPr>
        <w:pStyle w:val="Titre"/>
        <w:rPr>
          <w:rFonts w:ascii="Tahoma" w:hAnsi="Tahoma" w:cs="Tahoma"/>
          <w:b/>
          <w:bCs/>
          <w:sz w:val="28"/>
          <w:szCs w:val="28"/>
        </w:rPr>
      </w:pPr>
      <w:r>
        <w:rPr>
          <w:rFonts w:ascii="Tahoma" w:hAnsi="Tahoma" w:cs="Tahoma"/>
          <w:b/>
          <w:bCs/>
          <w:sz w:val="28"/>
          <w:szCs w:val="28"/>
        </w:rPr>
        <w:t>DU RAPPORT ANNUEL D’EXECUTION DE LA COOPERATION</w:t>
      </w:r>
    </w:p>
    <w:p w14:paraId="790DE436" w14:textId="77777777" w:rsidR="00B34D74" w:rsidRDefault="00234B63">
      <w:pPr>
        <w:pStyle w:val="Titre"/>
        <w:rPr>
          <w:rFonts w:ascii="Tahoma" w:hAnsi="Tahoma" w:cs="Tahoma"/>
          <w:b/>
          <w:bCs/>
          <w:sz w:val="28"/>
          <w:szCs w:val="28"/>
        </w:rPr>
      </w:pPr>
      <w:r>
        <w:rPr>
          <w:rFonts w:ascii="Tahoma" w:hAnsi="Tahoma" w:cs="Tahoma"/>
          <w:b/>
          <w:bCs/>
          <w:sz w:val="28"/>
          <w:szCs w:val="28"/>
        </w:rPr>
        <w:t>ENTRE L’UNION EUROPEENNE ET LA POLYNESIE FRANCAISE</w:t>
      </w:r>
    </w:p>
    <w:p w14:paraId="24F8E7ED" w14:textId="77777777" w:rsidR="00B34D74" w:rsidRDefault="00B34D74">
      <w:pPr>
        <w:pStyle w:val="Titre"/>
        <w:rPr>
          <w:rFonts w:ascii="Tahoma" w:hAnsi="Tahoma" w:cs="Tahoma"/>
          <w:b/>
          <w:bCs/>
          <w:sz w:val="24"/>
        </w:rPr>
      </w:pPr>
    </w:p>
    <w:p w14:paraId="7BE62FC2" w14:textId="77777777" w:rsidR="00B34D74" w:rsidRDefault="00234B63">
      <w:pPr>
        <w:pStyle w:val="Titre"/>
        <w:rPr>
          <w:rFonts w:ascii="Tahoma" w:hAnsi="Tahoma" w:cs="Tahoma"/>
          <w:sz w:val="24"/>
        </w:rPr>
      </w:pPr>
      <w:r>
        <w:rPr>
          <w:rFonts w:ascii="Tahoma" w:hAnsi="Tahoma" w:cs="Tahoma"/>
          <w:sz w:val="24"/>
        </w:rPr>
        <w:t>--------------</w:t>
      </w:r>
    </w:p>
    <w:p w14:paraId="48C31C50" w14:textId="7614FE31" w:rsidR="00B34D74" w:rsidRDefault="00234B63">
      <w:pPr>
        <w:pStyle w:val="Titre"/>
        <w:rPr>
          <w:rFonts w:ascii="Tahoma" w:hAnsi="Tahoma" w:cs="Tahoma"/>
          <w:sz w:val="24"/>
        </w:rPr>
      </w:pPr>
      <w:r>
        <w:rPr>
          <w:rFonts w:ascii="Tahoma" w:hAnsi="Tahoma" w:cs="Tahoma"/>
          <w:sz w:val="24"/>
        </w:rPr>
        <w:t>Propos introductifs de M</w:t>
      </w:r>
      <w:r w:rsidR="003D2880">
        <w:rPr>
          <w:rFonts w:ascii="Tahoma" w:hAnsi="Tahoma" w:cs="Tahoma"/>
          <w:sz w:val="24"/>
        </w:rPr>
        <w:t>adame Nicole BOUTEAU</w:t>
      </w:r>
      <w:r>
        <w:rPr>
          <w:rFonts w:ascii="Tahoma" w:hAnsi="Tahoma" w:cs="Tahoma"/>
          <w:sz w:val="24"/>
        </w:rPr>
        <w:t>,</w:t>
      </w:r>
    </w:p>
    <w:p w14:paraId="4F2962A0" w14:textId="77777777" w:rsidR="0026275B" w:rsidRDefault="003D2880">
      <w:pPr>
        <w:pStyle w:val="Titre"/>
        <w:rPr>
          <w:rFonts w:ascii="Tahoma" w:hAnsi="Tahoma" w:cs="Tahoma"/>
          <w:sz w:val="24"/>
        </w:rPr>
      </w:pPr>
      <w:r>
        <w:rPr>
          <w:rFonts w:ascii="Tahoma" w:hAnsi="Tahoma" w:cs="Tahoma"/>
          <w:sz w:val="24"/>
        </w:rPr>
        <w:t>Ministre du tourisme</w:t>
      </w:r>
      <w:r w:rsidR="0026275B">
        <w:rPr>
          <w:rFonts w:ascii="Tahoma" w:hAnsi="Tahoma" w:cs="Tahoma"/>
          <w:sz w:val="24"/>
        </w:rPr>
        <w:t xml:space="preserve"> et</w:t>
      </w:r>
      <w:r>
        <w:rPr>
          <w:rFonts w:ascii="Tahoma" w:hAnsi="Tahoma" w:cs="Tahoma"/>
          <w:sz w:val="24"/>
        </w:rPr>
        <w:t xml:space="preserve"> du travail,</w:t>
      </w:r>
    </w:p>
    <w:p w14:paraId="00220634" w14:textId="4B77D4BE" w:rsidR="00B34D74" w:rsidRDefault="003D2880">
      <w:pPr>
        <w:pStyle w:val="Titre"/>
        <w:rPr>
          <w:rFonts w:ascii="Tahoma" w:hAnsi="Tahoma" w:cs="Tahoma"/>
          <w:sz w:val="24"/>
        </w:rPr>
      </w:pPr>
      <w:proofErr w:type="gramStart"/>
      <w:r>
        <w:rPr>
          <w:rFonts w:ascii="Tahoma" w:hAnsi="Tahoma" w:cs="Tahoma"/>
          <w:sz w:val="24"/>
        </w:rPr>
        <w:t>en</w:t>
      </w:r>
      <w:proofErr w:type="gramEnd"/>
      <w:r>
        <w:rPr>
          <w:rFonts w:ascii="Tahoma" w:hAnsi="Tahoma" w:cs="Tahoma"/>
          <w:sz w:val="24"/>
        </w:rPr>
        <w:t xml:space="preserve"> charge des transports internationaux et des relations avec les Institutions</w:t>
      </w:r>
    </w:p>
    <w:p w14:paraId="3454A3E7" w14:textId="77777777" w:rsidR="00B34D74" w:rsidRDefault="00234B63">
      <w:pPr>
        <w:jc w:val="center"/>
        <w:rPr>
          <w:sz w:val="36"/>
        </w:rPr>
      </w:pPr>
      <w:r>
        <w:rPr>
          <w:rFonts w:ascii="Tahoma" w:hAnsi="Tahoma" w:cs="Tahoma"/>
        </w:rPr>
        <w:t>-------------</w:t>
      </w:r>
    </w:p>
    <w:p w14:paraId="2E209270" w14:textId="5704389B" w:rsidR="00B34D74" w:rsidRDefault="003D2880">
      <w:pPr>
        <w:pStyle w:val="Titre"/>
        <w:rPr>
          <w:rFonts w:ascii="Tahoma" w:hAnsi="Tahoma" w:cs="Tahoma"/>
          <w:sz w:val="24"/>
        </w:rPr>
      </w:pPr>
      <w:r>
        <w:rPr>
          <w:rFonts w:ascii="Tahoma" w:hAnsi="Tahoma" w:cs="Tahoma"/>
          <w:sz w:val="24"/>
        </w:rPr>
        <w:t>Jeudi 28 octobre 2021</w:t>
      </w:r>
    </w:p>
    <w:p w14:paraId="329E996C" w14:textId="56543930" w:rsidR="00B34D74" w:rsidRDefault="003D2880">
      <w:pPr>
        <w:pStyle w:val="Titre"/>
        <w:rPr>
          <w:rFonts w:ascii="Tahoma" w:hAnsi="Tahoma" w:cs="Tahoma"/>
          <w:sz w:val="24"/>
        </w:rPr>
      </w:pPr>
      <w:r>
        <w:rPr>
          <w:rFonts w:ascii="Tahoma" w:hAnsi="Tahoma" w:cs="Tahoma"/>
          <w:sz w:val="24"/>
        </w:rPr>
        <w:t xml:space="preserve">Salon d’honneur - </w:t>
      </w:r>
      <w:r w:rsidR="00234B63">
        <w:rPr>
          <w:rFonts w:ascii="Tahoma" w:hAnsi="Tahoma" w:cs="Tahoma"/>
          <w:sz w:val="24"/>
        </w:rPr>
        <w:t>Présidence de la Polynésie française</w:t>
      </w:r>
    </w:p>
    <w:p w14:paraId="097089B2" w14:textId="77777777" w:rsidR="00B34D74" w:rsidRDefault="00B34D74">
      <w:pPr>
        <w:pStyle w:val="Titre"/>
        <w:rPr>
          <w:rFonts w:ascii="Tahoma" w:hAnsi="Tahoma" w:cs="Tahoma"/>
          <w:sz w:val="24"/>
        </w:rPr>
      </w:pPr>
    </w:p>
    <w:p w14:paraId="3D5F33C0" w14:textId="77777777" w:rsidR="00B34D74" w:rsidRDefault="00B34D74">
      <w:pPr>
        <w:jc w:val="both"/>
        <w:rPr>
          <w:rFonts w:ascii="Tahoma" w:hAnsi="Tahoma" w:cs="Tahoma"/>
        </w:rPr>
      </w:pPr>
    </w:p>
    <w:p w14:paraId="75CB500E" w14:textId="77777777" w:rsidR="0026275B" w:rsidRDefault="0026275B" w:rsidP="0026275B">
      <w:pPr>
        <w:ind w:left="600"/>
        <w:jc w:val="both"/>
        <w:rPr>
          <w:rFonts w:ascii="Tahoma" w:hAnsi="Tahoma" w:cs="Tahoma"/>
        </w:rPr>
      </w:pPr>
      <w:r>
        <w:rPr>
          <w:rFonts w:ascii="Tahoma" w:hAnsi="Tahoma" w:cs="Tahoma"/>
        </w:rPr>
        <w:t>Monsieur le Chef du Bureau de la Commission européenne pour les Pays et Territoires d’Outre-Mer du Pacifique,</w:t>
      </w:r>
    </w:p>
    <w:p w14:paraId="08512E89" w14:textId="77777777" w:rsidR="00B34D74" w:rsidRDefault="00B34D74">
      <w:pPr>
        <w:jc w:val="both"/>
        <w:rPr>
          <w:rFonts w:ascii="Tahoma" w:hAnsi="Tahoma" w:cs="Tahoma"/>
        </w:rPr>
      </w:pPr>
    </w:p>
    <w:p w14:paraId="7A10625F" w14:textId="77777777" w:rsidR="003D2880" w:rsidRDefault="003D2880" w:rsidP="003D2880">
      <w:pPr>
        <w:ind w:left="600"/>
        <w:jc w:val="both"/>
        <w:rPr>
          <w:rFonts w:ascii="Tahoma" w:hAnsi="Tahoma" w:cs="Tahoma"/>
        </w:rPr>
      </w:pPr>
      <w:r>
        <w:rPr>
          <w:rFonts w:ascii="Tahoma" w:hAnsi="Tahoma" w:cs="Tahoma"/>
        </w:rPr>
        <w:t>Monsieur le Président de l’Assemblée de la Polynésie française,</w:t>
      </w:r>
    </w:p>
    <w:p w14:paraId="2D72F2D2" w14:textId="089C8F45" w:rsidR="00B34D74" w:rsidRDefault="00234B63">
      <w:pPr>
        <w:ind w:left="600"/>
        <w:jc w:val="both"/>
        <w:rPr>
          <w:rFonts w:ascii="Tahoma" w:hAnsi="Tahoma" w:cs="Tahoma"/>
        </w:rPr>
      </w:pPr>
      <w:r>
        <w:rPr>
          <w:rFonts w:ascii="Tahoma" w:hAnsi="Tahoma" w:cs="Tahoma"/>
        </w:rPr>
        <w:t>M</w:t>
      </w:r>
      <w:r w:rsidR="003D2880">
        <w:rPr>
          <w:rFonts w:ascii="Tahoma" w:hAnsi="Tahoma" w:cs="Tahoma"/>
        </w:rPr>
        <w:t>adame la Secrétaire générale adjointe</w:t>
      </w:r>
      <w:r w:rsidR="0026275B">
        <w:rPr>
          <w:rFonts w:ascii="Tahoma" w:hAnsi="Tahoma" w:cs="Tahoma"/>
        </w:rPr>
        <w:t>, représentant le</w:t>
      </w:r>
      <w:r w:rsidR="003D2880">
        <w:rPr>
          <w:rFonts w:ascii="Tahoma" w:hAnsi="Tahoma" w:cs="Tahoma"/>
        </w:rPr>
        <w:t xml:space="preserve"> </w:t>
      </w:r>
      <w:r>
        <w:rPr>
          <w:rFonts w:ascii="Tahoma" w:hAnsi="Tahoma" w:cs="Tahoma"/>
        </w:rPr>
        <w:t>Haut-commissaire de la République en Polynésie française,</w:t>
      </w:r>
    </w:p>
    <w:p w14:paraId="2DDA2CD8" w14:textId="7FC92D6E" w:rsidR="00B34D74" w:rsidRDefault="00B34D74">
      <w:pPr>
        <w:ind w:left="600"/>
        <w:jc w:val="both"/>
        <w:rPr>
          <w:rFonts w:ascii="Tahoma" w:hAnsi="Tahoma" w:cs="Tahoma"/>
        </w:rPr>
      </w:pPr>
    </w:p>
    <w:p w14:paraId="1614BE17" w14:textId="77777777" w:rsidR="00B34D74" w:rsidRDefault="00B34D74">
      <w:pPr>
        <w:ind w:left="600"/>
        <w:jc w:val="both"/>
        <w:rPr>
          <w:rFonts w:ascii="Tahoma" w:hAnsi="Tahoma" w:cs="Tahoma"/>
        </w:rPr>
      </w:pPr>
    </w:p>
    <w:p w14:paraId="42250D5D" w14:textId="77777777" w:rsidR="00B34D74" w:rsidRDefault="00234B63">
      <w:pPr>
        <w:ind w:firstLine="600"/>
        <w:jc w:val="both"/>
        <w:rPr>
          <w:rFonts w:ascii="Tahoma" w:hAnsi="Tahoma" w:cs="Tahoma"/>
        </w:rPr>
      </w:pPr>
      <w:r>
        <w:rPr>
          <w:rFonts w:ascii="Tahoma" w:hAnsi="Tahoma" w:cs="Tahoma"/>
        </w:rPr>
        <w:t>Mesdames et Messieurs les ministres,</w:t>
      </w:r>
    </w:p>
    <w:p w14:paraId="227E8AA5" w14:textId="77777777" w:rsidR="00B34D74" w:rsidRDefault="00234B63">
      <w:pPr>
        <w:ind w:left="600"/>
        <w:jc w:val="both"/>
        <w:rPr>
          <w:rFonts w:ascii="Tahoma" w:hAnsi="Tahoma" w:cs="Tahoma"/>
        </w:rPr>
      </w:pPr>
      <w:r>
        <w:rPr>
          <w:rFonts w:ascii="Tahoma" w:hAnsi="Tahoma" w:cs="Tahoma"/>
        </w:rPr>
        <w:t>Monsieur le Maire de Papeete,</w:t>
      </w:r>
    </w:p>
    <w:p w14:paraId="6B9997F5" w14:textId="0258B587" w:rsidR="00B34D74" w:rsidRDefault="00234B63">
      <w:pPr>
        <w:ind w:left="600"/>
        <w:jc w:val="both"/>
        <w:rPr>
          <w:rFonts w:ascii="Tahoma" w:hAnsi="Tahoma" w:cs="Tahoma"/>
        </w:rPr>
      </w:pPr>
      <w:r>
        <w:rPr>
          <w:rFonts w:ascii="Tahoma" w:hAnsi="Tahoma" w:cs="Tahoma"/>
        </w:rPr>
        <w:t>Mesdames et Messieurs les chefs de service de l’Etat et du Pays,</w:t>
      </w:r>
    </w:p>
    <w:p w14:paraId="7E677ECC" w14:textId="77777777" w:rsidR="00B34D74" w:rsidRDefault="00234B63">
      <w:pPr>
        <w:ind w:left="600"/>
        <w:jc w:val="both"/>
        <w:rPr>
          <w:rFonts w:ascii="Tahoma" w:hAnsi="Tahoma" w:cs="Tahoma"/>
        </w:rPr>
      </w:pPr>
      <w:r>
        <w:rPr>
          <w:rFonts w:ascii="Tahoma" w:hAnsi="Tahoma" w:cs="Tahoma"/>
        </w:rPr>
        <w:t>Mesdames et Messieurs les directeurs et représentants des instituts, agences et associations œuvrant dans les secteurs de coopération avec l’Union européenne,</w:t>
      </w:r>
    </w:p>
    <w:p w14:paraId="19867BB5" w14:textId="77777777" w:rsidR="0026275B" w:rsidRDefault="00234B63">
      <w:pPr>
        <w:ind w:left="600"/>
        <w:jc w:val="both"/>
        <w:rPr>
          <w:rFonts w:ascii="Tahoma" w:hAnsi="Tahoma" w:cs="Tahoma"/>
        </w:rPr>
      </w:pPr>
      <w:r>
        <w:rPr>
          <w:rFonts w:ascii="Tahoma" w:hAnsi="Tahoma" w:cs="Tahoma"/>
        </w:rPr>
        <w:t>Chers partenaires, chers amis,</w:t>
      </w:r>
    </w:p>
    <w:p w14:paraId="7A983F5A" w14:textId="77777777" w:rsidR="0026275B" w:rsidRDefault="0026275B">
      <w:pPr>
        <w:ind w:left="600"/>
        <w:jc w:val="both"/>
        <w:rPr>
          <w:rFonts w:ascii="Tahoma" w:hAnsi="Tahoma" w:cs="Tahoma"/>
        </w:rPr>
      </w:pPr>
    </w:p>
    <w:p w14:paraId="63784E6B" w14:textId="0A87F4C9" w:rsidR="00B34D74" w:rsidRDefault="0026275B">
      <w:pPr>
        <w:ind w:left="600"/>
        <w:jc w:val="both"/>
        <w:rPr>
          <w:rFonts w:ascii="Tahoma" w:hAnsi="Tahoma" w:cs="Tahoma"/>
        </w:rPr>
      </w:pPr>
      <w:r>
        <w:rPr>
          <w:rFonts w:ascii="Tahoma" w:hAnsi="Tahoma" w:cs="Tahoma"/>
        </w:rPr>
        <w:t>I</w:t>
      </w:r>
      <w:r w:rsidR="00261FC6">
        <w:rPr>
          <w:rFonts w:ascii="Tahoma" w:hAnsi="Tahoma" w:cs="Tahoma"/>
        </w:rPr>
        <w:t xml:space="preserve">a </w:t>
      </w:r>
      <w:proofErr w:type="spellStart"/>
      <w:r w:rsidR="00261FC6">
        <w:rPr>
          <w:rFonts w:ascii="Tahoma" w:hAnsi="Tahoma" w:cs="Tahoma"/>
        </w:rPr>
        <w:t>ora</w:t>
      </w:r>
      <w:proofErr w:type="spellEnd"/>
      <w:r w:rsidR="00261FC6">
        <w:rPr>
          <w:rFonts w:ascii="Tahoma" w:hAnsi="Tahoma" w:cs="Tahoma"/>
        </w:rPr>
        <w:t xml:space="preserve"> na et bienvenue à toutes et tous !</w:t>
      </w:r>
    </w:p>
    <w:p w14:paraId="196557E2" w14:textId="77777777" w:rsidR="00B34D74" w:rsidRDefault="00B34D74">
      <w:pPr>
        <w:jc w:val="both"/>
        <w:rPr>
          <w:rFonts w:ascii="Tahoma" w:hAnsi="Tahoma" w:cs="Tahoma"/>
        </w:rPr>
      </w:pPr>
    </w:p>
    <w:p w14:paraId="5FE939FD" w14:textId="77777777" w:rsidR="00B34D74" w:rsidRDefault="00B34D74">
      <w:pPr>
        <w:jc w:val="both"/>
        <w:rPr>
          <w:rFonts w:ascii="Tahoma" w:hAnsi="Tahoma" w:cs="Tahoma"/>
        </w:rPr>
      </w:pPr>
    </w:p>
    <w:p w14:paraId="28679659" w14:textId="76EA3E11" w:rsidR="003D2880" w:rsidRDefault="00234B63">
      <w:pPr>
        <w:autoSpaceDE w:val="0"/>
        <w:autoSpaceDN w:val="0"/>
        <w:spacing w:line="276" w:lineRule="auto"/>
        <w:jc w:val="both"/>
        <w:rPr>
          <w:rFonts w:ascii="Tahoma" w:hAnsi="Tahoma" w:cs="Tahoma"/>
        </w:rPr>
      </w:pPr>
      <w:r>
        <w:rPr>
          <w:rFonts w:ascii="Tahoma" w:hAnsi="Tahoma" w:cs="Tahoma"/>
        </w:rPr>
        <w:tab/>
      </w:r>
      <w:r w:rsidR="00433307">
        <w:rPr>
          <w:rFonts w:ascii="Tahoma" w:hAnsi="Tahoma" w:cs="Tahoma"/>
        </w:rPr>
        <w:t>Je suis heureu</w:t>
      </w:r>
      <w:r w:rsidR="00482BB7">
        <w:rPr>
          <w:rFonts w:ascii="Tahoma" w:hAnsi="Tahoma" w:cs="Tahoma"/>
        </w:rPr>
        <w:t>se</w:t>
      </w:r>
      <w:r w:rsidR="00433307">
        <w:rPr>
          <w:rFonts w:ascii="Tahoma" w:hAnsi="Tahoma" w:cs="Tahoma"/>
        </w:rPr>
        <w:t xml:space="preserve"> </w:t>
      </w:r>
      <w:r w:rsidR="003D2880">
        <w:rPr>
          <w:rFonts w:ascii="Tahoma" w:hAnsi="Tahoma" w:cs="Tahoma"/>
        </w:rPr>
        <w:t xml:space="preserve">de vous accueillir </w:t>
      </w:r>
      <w:r w:rsidR="00482BB7">
        <w:rPr>
          <w:rFonts w:ascii="Tahoma" w:hAnsi="Tahoma" w:cs="Tahoma"/>
        </w:rPr>
        <w:t>aujourd’hui</w:t>
      </w:r>
      <w:r w:rsidR="0026275B">
        <w:rPr>
          <w:rFonts w:ascii="Tahoma" w:hAnsi="Tahoma" w:cs="Tahoma"/>
        </w:rPr>
        <w:t>, même si c’est</w:t>
      </w:r>
      <w:r w:rsidR="00482BB7">
        <w:rPr>
          <w:rFonts w:ascii="Tahoma" w:hAnsi="Tahoma" w:cs="Tahoma"/>
        </w:rPr>
        <w:t xml:space="preserve"> </w:t>
      </w:r>
      <w:r w:rsidR="003D2880">
        <w:rPr>
          <w:rFonts w:ascii="Tahoma" w:hAnsi="Tahoma" w:cs="Tahoma"/>
        </w:rPr>
        <w:t>en l’absence de notre Président, qui malheureusement n’a pu se joindre à nous, étant lui-même mobilisé dans le cadre d’une réunion du Comité de pilotage du Contrat de développement et de transformation</w:t>
      </w:r>
      <w:r w:rsidR="0026275B">
        <w:rPr>
          <w:rFonts w:ascii="Tahoma" w:hAnsi="Tahoma" w:cs="Tahoma"/>
        </w:rPr>
        <w:t>.</w:t>
      </w:r>
    </w:p>
    <w:p w14:paraId="4C3B9A75" w14:textId="77777777" w:rsidR="003D2880" w:rsidRDefault="003D2880">
      <w:pPr>
        <w:autoSpaceDE w:val="0"/>
        <w:autoSpaceDN w:val="0"/>
        <w:spacing w:line="276" w:lineRule="auto"/>
        <w:jc w:val="both"/>
        <w:rPr>
          <w:rFonts w:ascii="Tahoma" w:hAnsi="Tahoma" w:cs="Tahoma"/>
        </w:rPr>
      </w:pPr>
    </w:p>
    <w:p w14:paraId="1162844B" w14:textId="3DB5B92A" w:rsidR="00B34D74" w:rsidRDefault="003D2880" w:rsidP="003D2880">
      <w:pPr>
        <w:autoSpaceDE w:val="0"/>
        <w:autoSpaceDN w:val="0"/>
        <w:spacing w:line="276" w:lineRule="auto"/>
        <w:ind w:firstLine="708"/>
        <w:jc w:val="both"/>
        <w:rPr>
          <w:rFonts w:ascii="Tahoma" w:hAnsi="Tahoma" w:cs="Tahoma"/>
        </w:rPr>
      </w:pPr>
      <w:r>
        <w:rPr>
          <w:rFonts w:ascii="Tahoma" w:hAnsi="Tahoma" w:cs="Tahoma"/>
        </w:rPr>
        <w:t xml:space="preserve">Aussi, j’ai le plaisir de vous revoir </w:t>
      </w:r>
      <w:r w:rsidR="0099353F" w:rsidRPr="0099353F">
        <w:rPr>
          <w:rFonts w:ascii="Tahoma" w:hAnsi="Tahoma" w:cs="Tahoma"/>
        </w:rPr>
        <w:t xml:space="preserve">Monsieur </w:t>
      </w:r>
      <w:r w:rsidR="0099353F" w:rsidRPr="0099353F">
        <w:rPr>
          <w:rFonts w:ascii="Tahoma" w:hAnsi="Tahoma" w:cs="Tahoma"/>
          <w:bCs/>
        </w:rPr>
        <w:t xml:space="preserve">Pierre-Henri </w:t>
      </w:r>
      <w:proofErr w:type="spellStart"/>
      <w:r w:rsidR="0099353F" w:rsidRPr="0099353F">
        <w:rPr>
          <w:rFonts w:ascii="Tahoma" w:hAnsi="Tahoma" w:cs="Tahoma"/>
          <w:bCs/>
        </w:rPr>
        <w:t>Helleputte</w:t>
      </w:r>
      <w:proofErr w:type="spellEnd"/>
      <w:r w:rsidR="0099353F" w:rsidRPr="0099353F">
        <w:rPr>
          <w:rFonts w:ascii="Tahoma" w:hAnsi="Tahoma" w:cs="Tahoma"/>
        </w:rPr>
        <w:t>,</w:t>
      </w:r>
      <w:r w:rsidR="0099353F">
        <w:rPr>
          <w:rFonts w:ascii="Tahoma" w:hAnsi="Tahoma" w:cs="Tahoma"/>
        </w:rPr>
        <w:t xml:space="preserve"> </w:t>
      </w:r>
      <w:r w:rsidR="00234B63" w:rsidRPr="0099353F">
        <w:rPr>
          <w:rFonts w:ascii="Tahoma" w:hAnsi="Tahoma" w:cs="Tahoma"/>
        </w:rPr>
        <w:t>Chef du bureau de la Commission européenne</w:t>
      </w:r>
      <w:r w:rsidR="00E34045" w:rsidRPr="0099353F">
        <w:rPr>
          <w:rFonts w:ascii="Tahoma" w:hAnsi="Tahoma" w:cs="Tahoma"/>
        </w:rPr>
        <w:t xml:space="preserve"> pour les PTOM du Pacifique</w:t>
      </w:r>
      <w:r w:rsidR="0099353F" w:rsidRPr="0099353F">
        <w:rPr>
          <w:rFonts w:ascii="Tahoma" w:hAnsi="Tahoma" w:cs="Tahoma"/>
        </w:rPr>
        <w:t xml:space="preserve">, pour </w:t>
      </w:r>
      <w:r>
        <w:rPr>
          <w:rFonts w:ascii="Tahoma" w:hAnsi="Tahoma" w:cs="Tahoma"/>
        </w:rPr>
        <w:t>votre</w:t>
      </w:r>
      <w:r w:rsidR="0099353F" w:rsidRPr="0099353F">
        <w:rPr>
          <w:rFonts w:ascii="Tahoma" w:hAnsi="Tahoma" w:cs="Tahoma"/>
        </w:rPr>
        <w:t xml:space="preserve"> 2</w:t>
      </w:r>
      <w:r w:rsidR="0099353F" w:rsidRPr="000C1AF2">
        <w:rPr>
          <w:rFonts w:ascii="Tahoma" w:hAnsi="Tahoma" w:cs="Tahoma"/>
          <w:vertAlign w:val="superscript"/>
        </w:rPr>
        <w:t>è</w:t>
      </w:r>
      <w:r w:rsidR="000C1AF2" w:rsidRPr="000C1AF2">
        <w:rPr>
          <w:rFonts w:ascii="Tahoma" w:hAnsi="Tahoma" w:cs="Tahoma"/>
          <w:vertAlign w:val="superscript"/>
        </w:rPr>
        <w:t>me</w:t>
      </w:r>
      <w:r w:rsidR="0099353F" w:rsidRPr="0099353F">
        <w:rPr>
          <w:rFonts w:ascii="Tahoma" w:hAnsi="Tahoma" w:cs="Tahoma"/>
        </w:rPr>
        <w:t xml:space="preserve"> Comité de suivi en virtuel, depuis </w:t>
      </w:r>
      <w:r>
        <w:rPr>
          <w:rFonts w:ascii="Tahoma" w:hAnsi="Tahoma" w:cs="Tahoma"/>
        </w:rPr>
        <w:t>votre</w:t>
      </w:r>
      <w:r w:rsidR="0099353F" w:rsidRPr="0099353F">
        <w:rPr>
          <w:rFonts w:ascii="Tahoma" w:hAnsi="Tahoma" w:cs="Tahoma"/>
        </w:rPr>
        <w:t xml:space="preserve"> prise de fonction le 1</w:t>
      </w:r>
      <w:r w:rsidR="0099353F" w:rsidRPr="0099353F">
        <w:rPr>
          <w:rFonts w:ascii="Tahoma" w:hAnsi="Tahoma" w:cs="Tahoma"/>
          <w:vertAlign w:val="superscript"/>
        </w:rPr>
        <w:t>er</w:t>
      </w:r>
      <w:r w:rsidR="0099353F" w:rsidRPr="0099353F">
        <w:rPr>
          <w:rFonts w:ascii="Tahoma" w:hAnsi="Tahoma" w:cs="Tahoma"/>
        </w:rPr>
        <w:t xml:space="preserve"> septembre </w:t>
      </w:r>
      <w:r w:rsidR="0099353F" w:rsidRPr="00433278">
        <w:rPr>
          <w:rFonts w:ascii="Tahoma" w:hAnsi="Tahoma" w:cs="Tahoma"/>
          <w:color w:val="000000" w:themeColor="text1"/>
        </w:rPr>
        <w:t>20</w:t>
      </w:r>
      <w:r w:rsidR="0026275B" w:rsidRPr="00433278">
        <w:rPr>
          <w:rFonts w:ascii="Tahoma" w:hAnsi="Tahoma" w:cs="Tahoma"/>
          <w:color w:val="000000" w:themeColor="text1"/>
        </w:rPr>
        <w:t>20</w:t>
      </w:r>
      <w:r w:rsidR="0099353F" w:rsidRPr="00433278">
        <w:rPr>
          <w:rFonts w:ascii="Tahoma" w:hAnsi="Tahoma" w:cs="Tahoma"/>
          <w:color w:val="000000" w:themeColor="text1"/>
        </w:rPr>
        <w:t xml:space="preserve">. </w:t>
      </w:r>
      <w:r w:rsidR="0099353F" w:rsidRPr="0099353F">
        <w:rPr>
          <w:rFonts w:ascii="Tahoma" w:hAnsi="Tahoma" w:cs="Tahoma"/>
        </w:rPr>
        <w:t xml:space="preserve">Je nourris l’espoir que </w:t>
      </w:r>
      <w:r w:rsidR="000C1AF2">
        <w:rPr>
          <w:rFonts w:ascii="Tahoma" w:hAnsi="Tahoma" w:cs="Tahoma"/>
        </w:rPr>
        <w:t>vous puissiez être présent en</w:t>
      </w:r>
      <w:r w:rsidR="0099353F" w:rsidRPr="0099353F">
        <w:rPr>
          <w:rFonts w:ascii="Tahoma" w:hAnsi="Tahoma" w:cs="Tahoma"/>
        </w:rPr>
        <w:t xml:space="preserve"> Polynésie française à l’occasion du prochain </w:t>
      </w:r>
      <w:r w:rsidR="000C1AF2">
        <w:rPr>
          <w:rFonts w:ascii="Tahoma" w:hAnsi="Tahoma" w:cs="Tahoma"/>
        </w:rPr>
        <w:t xml:space="preserve">Comité de suivi </w:t>
      </w:r>
      <w:r w:rsidR="0099353F" w:rsidRPr="0099353F">
        <w:rPr>
          <w:rFonts w:ascii="Tahoma" w:hAnsi="Tahoma" w:cs="Tahoma"/>
        </w:rPr>
        <w:t>et je demeure convaincu</w:t>
      </w:r>
      <w:r>
        <w:rPr>
          <w:rFonts w:ascii="Tahoma" w:hAnsi="Tahoma" w:cs="Tahoma"/>
        </w:rPr>
        <w:t>e</w:t>
      </w:r>
      <w:r w:rsidR="00E34045" w:rsidRPr="0099353F">
        <w:rPr>
          <w:rFonts w:ascii="Tahoma" w:hAnsi="Tahoma" w:cs="Tahoma"/>
        </w:rPr>
        <w:t xml:space="preserve"> </w:t>
      </w:r>
      <w:r w:rsidR="0099353F" w:rsidRPr="0099353F">
        <w:rPr>
          <w:rFonts w:ascii="Tahoma" w:hAnsi="Tahoma" w:cs="Tahoma"/>
        </w:rPr>
        <w:t>que nous continuerons</w:t>
      </w:r>
      <w:r w:rsidR="00E34045" w:rsidRPr="0099353F">
        <w:rPr>
          <w:rFonts w:ascii="Tahoma" w:hAnsi="Tahoma" w:cs="Tahoma"/>
        </w:rPr>
        <w:t xml:space="preserve"> </w:t>
      </w:r>
      <w:r w:rsidR="0099353F" w:rsidRPr="0099353F">
        <w:rPr>
          <w:rFonts w:ascii="Tahoma" w:hAnsi="Tahoma" w:cs="Tahoma"/>
        </w:rPr>
        <w:t>à entretenir des</w:t>
      </w:r>
      <w:r w:rsidR="003D06A5" w:rsidRPr="0099353F">
        <w:rPr>
          <w:rFonts w:ascii="Tahoma" w:hAnsi="Tahoma" w:cs="Tahoma"/>
        </w:rPr>
        <w:t xml:space="preserve"> relations de travail</w:t>
      </w:r>
      <w:r w:rsidR="0099353F" w:rsidRPr="0099353F">
        <w:rPr>
          <w:rFonts w:ascii="Tahoma" w:hAnsi="Tahoma" w:cs="Tahoma"/>
        </w:rPr>
        <w:t xml:space="preserve"> déjà très fructueuses, malgré la distance</w:t>
      </w:r>
      <w:r w:rsidR="003D06A5">
        <w:rPr>
          <w:rFonts w:ascii="Tahoma" w:hAnsi="Tahoma" w:cs="Tahoma"/>
        </w:rPr>
        <w:t>.</w:t>
      </w:r>
    </w:p>
    <w:p w14:paraId="0B79DB82" w14:textId="77777777" w:rsidR="00B34D74" w:rsidRDefault="00B34D74">
      <w:pPr>
        <w:autoSpaceDE w:val="0"/>
        <w:autoSpaceDN w:val="0"/>
        <w:spacing w:line="276" w:lineRule="auto"/>
        <w:jc w:val="both"/>
        <w:rPr>
          <w:rFonts w:ascii="Tahoma" w:hAnsi="Tahoma" w:cs="Tahoma"/>
        </w:rPr>
      </w:pPr>
    </w:p>
    <w:p w14:paraId="714C4D6B" w14:textId="6BEA927F" w:rsidR="003D2880" w:rsidRDefault="00234B63">
      <w:pPr>
        <w:autoSpaceDE w:val="0"/>
        <w:autoSpaceDN w:val="0"/>
        <w:spacing w:line="276" w:lineRule="auto"/>
        <w:jc w:val="both"/>
        <w:rPr>
          <w:rFonts w:ascii="Tahoma" w:hAnsi="Tahoma" w:cs="Tahoma"/>
        </w:rPr>
      </w:pPr>
      <w:r>
        <w:rPr>
          <w:rFonts w:ascii="Tahoma" w:hAnsi="Tahoma" w:cs="Tahoma"/>
        </w:rPr>
        <w:lastRenderedPageBreak/>
        <w:tab/>
        <w:t xml:space="preserve">Je souhaite également saluer la présence parmi nous de </w:t>
      </w:r>
      <w:r w:rsidR="003D2880">
        <w:rPr>
          <w:rFonts w:ascii="Tahoma" w:hAnsi="Tahoma" w:cs="Tahoma"/>
        </w:rPr>
        <w:t>Monsieur le Président de l’Assemblée de la Polynésie française, M. Gaston TONG SANG, qui nous honore de sa présence et</w:t>
      </w:r>
      <w:r w:rsidR="00261FC6">
        <w:rPr>
          <w:rFonts w:ascii="Tahoma" w:hAnsi="Tahoma" w:cs="Tahoma"/>
        </w:rPr>
        <w:t xml:space="preserve"> dont je connais l’intérêt</w:t>
      </w:r>
      <w:r w:rsidR="003D2880">
        <w:rPr>
          <w:rFonts w:ascii="Tahoma" w:hAnsi="Tahoma" w:cs="Tahoma"/>
        </w:rPr>
        <w:t xml:space="preserve"> </w:t>
      </w:r>
      <w:r w:rsidR="00261FC6">
        <w:rPr>
          <w:rFonts w:ascii="Tahoma" w:hAnsi="Tahoma" w:cs="Tahoma"/>
        </w:rPr>
        <w:t xml:space="preserve">pour le renforcement de nos </w:t>
      </w:r>
      <w:r w:rsidR="003D2880">
        <w:rPr>
          <w:rFonts w:ascii="Tahoma" w:hAnsi="Tahoma" w:cs="Tahoma"/>
        </w:rPr>
        <w:t>relation</w:t>
      </w:r>
      <w:r w:rsidR="00261FC6">
        <w:rPr>
          <w:rFonts w:ascii="Tahoma" w:hAnsi="Tahoma" w:cs="Tahoma"/>
        </w:rPr>
        <w:t>s</w:t>
      </w:r>
      <w:r w:rsidR="003D2880">
        <w:rPr>
          <w:rFonts w:ascii="Tahoma" w:hAnsi="Tahoma" w:cs="Tahoma"/>
        </w:rPr>
        <w:t xml:space="preserve"> avec</w:t>
      </w:r>
      <w:r w:rsidR="00261FC6">
        <w:rPr>
          <w:rFonts w:ascii="Tahoma" w:hAnsi="Tahoma" w:cs="Tahoma"/>
        </w:rPr>
        <w:t xml:space="preserve"> l’Union européenne et nos partenaires internationaux et régionaux. Merci Monsieur le Président </w:t>
      </w:r>
      <w:r w:rsidR="00482BB7">
        <w:rPr>
          <w:rFonts w:ascii="Tahoma" w:hAnsi="Tahoma" w:cs="Tahoma"/>
        </w:rPr>
        <w:t xml:space="preserve">pour votre présence parmi nous </w:t>
      </w:r>
      <w:r w:rsidR="00261FC6">
        <w:rPr>
          <w:rFonts w:ascii="Tahoma" w:hAnsi="Tahoma" w:cs="Tahoma"/>
        </w:rPr>
        <w:t>aujourd’hui.</w:t>
      </w:r>
    </w:p>
    <w:p w14:paraId="003D8A08" w14:textId="77777777" w:rsidR="003D2880" w:rsidRDefault="003D2880">
      <w:pPr>
        <w:autoSpaceDE w:val="0"/>
        <w:autoSpaceDN w:val="0"/>
        <w:spacing w:line="276" w:lineRule="auto"/>
        <w:jc w:val="both"/>
        <w:rPr>
          <w:rFonts w:ascii="Tahoma" w:hAnsi="Tahoma" w:cs="Tahoma"/>
        </w:rPr>
      </w:pPr>
    </w:p>
    <w:p w14:paraId="5CE6CEC9" w14:textId="09001DC6" w:rsidR="00B34D74" w:rsidRDefault="00261FC6" w:rsidP="00261FC6">
      <w:pPr>
        <w:autoSpaceDE w:val="0"/>
        <w:autoSpaceDN w:val="0"/>
        <w:spacing w:line="276" w:lineRule="auto"/>
        <w:ind w:firstLine="708"/>
        <w:jc w:val="both"/>
        <w:rPr>
          <w:rFonts w:ascii="Tahoma" w:hAnsi="Tahoma" w:cs="Tahoma"/>
        </w:rPr>
      </w:pPr>
      <w:r>
        <w:rPr>
          <w:rFonts w:ascii="Tahoma" w:hAnsi="Tahoma" w:cs="Tahoma"/>
        </w:rPr>
        <w:t>Je tiens aussi à</w:t>
      </w:r>
      <w:r w:rsidRPr="00433278">
        <w:rPr>
          <w:rFonts w:ascii="Tahoma" w:hAnsi="Tahoma" w:cs="Tahoma"/>
          <w:color w:val="000000" w:themeColor="text1"/>
        </w:rPr>
        <w:t xml:space="preserve"> </w:t>
      </w:r>
      <w:r w:rsidR="0026275B" w:rsidRPr="00433278">
        <w:rPr>
          <w:rFonts w:ascii="Tahoma" w:hAnsi="Tahoma" w:cs="Tahoma"/>
          <w:color w:val="000000" w:themeColor="text1"/>
        </w:rPr>
        <w:t>saluer</w:t>
      </w:r>
      <w:r w:rsidRPr="00433278">
        <w:rPr>
          <w:rFonts w:ascii="Tahoma" w:hAnsi="Tahoma" w:cs="Tahoma"/>
          <w:color w:val="000000" w:themeColor="text1"/>
        </w:rPr>
        <w:t xml:space="preserve"> </w:t>
      </w:r>
      <w:r>
        <w:rPr>
          <w:rFonts w:ascii="Tahoma" w:hAnsi="Tahoma" w:cs="Tahoma"/>
        </w:rPr>
        <w:t xml:space="preserve">la présence de Madame Cécile </w:t>
      </w:r>
      <w:proofErr w:type="spellStart"/>
      <w:r>
        <w:rPr>
          <w:rFonts w:ascii="Tahoma" w:hAnsi="Tahoma" w:cs="Tahoma"/>
        </w:rPr>
        <w:t>Zaplana</w:t>
      </w:r>
      <w:proofErr w:type="spellEnd"/>
      <w:r>
        <w:rPr>
          <w:rFonts w:ascii="Tahoma" w:hAnsi="Tahoma" w:cs="Tahoma"/>
        </w:rPr>
        <w:t xml:space="preserve">, Secrétaire générale adjointe du </w:t>
      </w:r>
      <w:r w:rsidR="00234B63">
        <w:rPr>
          <w:rFonts w:ascii="Tahoma" w:hAnsi="Tahoma" w:cs="Tahoma"/>
        </w:rPr>
        <w:t xml:space="preserve">Haut-Commissaire de la République en Polynésie française, </w:t>
      </w:r>
      <w:r w:rsidR="00F607EC">
        <w:rPr>
          <w:rFonts w:ascii="Tahoma" w:hAnsi="Tahoma" w:cs="Tahoma"/>
        </w:rPr>
        <w:t>qui participe</w:t>
      </w:r>
      <w:r>
        <w:rPr>
          <w:rFonts w:ascii="Tahoma" w:hAnsi="Tahoma" w:cs="Tahoma"/>
        </w:rPr>
        <w:t xml:space="preserve"> </w:t>
      </w:r>
      <w:r w:rsidR="00F607EC">
        <w:rPr>
          <w:rFonts w:ascii="Tahoma" w:hAnsi="Tahoma" w:cs="Tahoma"/>
        </w:rPr>
        <w:t xml:space="preserve">pour la deuxième fois </w:t>
      </w:r>
      <w:r w:rsidR="001D169D">
        <w:rPr>
          <w:rFonts w:ascii="Tahoma" w:hAnsi="Tahoma" w:cs="Tahoma"/>
        </w:rPr>
        <w:t xml:space="preserve">au comité </w:t>
      </w:r>
      <w:r w:rsidR="00234B63">
        <w:rPr>
          <w:rFonts w:ascii="Tahoma" w:hAnsi="Tahoma" w:cs="Tahoma"/>
        </w:rPr>
        <w:t>de suivi du Rapport annuel d’ex</w:t>
      </w:r>
      <w:r w:rsidR="001D169D">
        <w:rPr>
          <w:rFonts w:ascii="Tahoma" w:hAnsi="Tahoma" w:cs="Tahoma"/>
        </w:rPr>
        <w:t>écution de la coopération UE-PF.</w:t>
      </w:r>
    </w:p>
    <w:p w14:paraId="1D97D694" w14:textId="77777777" w:rsidR="00B34D74" w:rsidRDefault="00B34D74">
      <w:pPr>
        <w:autoSpaceDE w:val="0"/>
        <w:autoSpaceDN w:val="0"/>
        <w:spacing w:line="276" w:lineRule="auto"/>
        <w:jc w:val="both"/>
        <w:rPr>
          <w:rFonts w:ascii="Tahoma" w:hAnsi="Tahoma" w:cs="Tahoma"/>
        </w:rPr>
      </w:pPr>
    </w:p>
    <w:p w14:paraId="650FB245" w14:textId="69049689" w:rsidR="00E34045" w:rsidRDefault="00261FC6" w:rsidP="00261FC6">
      <w:pPr>
        <w:autoSpaceDE w:val="0"/>
        <w:autoSpaceDN w:val="0"/>
        <w:spacing w:line="276" w:lineRule="auto"/>
        <w:ind w:firstLine="600"/>
        <w:jc w:val="both"/>
        <w:rPr>
          <w:rFonts w:ascii="Tahoma" w:hAnsi="Tahoma" w:cs="Tahoma"/>
        </w:rPr>
      </w:pPr>
      <w:r>
        <w:rPr>
          <w:rFonts w:ascii="Tahoma" w:hAnsi="Tahoma" w:cs="Tahoma"/>
        </w:rPr>
        <w:t>Enfin, je remercie</w:t>
      </w:r>
      <w:r w:rsidR="00023415">
        <w:rPr>
          <w:rFonts w:ascii="Tahoma" w:hAnsi="Tahoma" w:cs="Tahoma"/>
        </w:rPr>
        <w:t xml:space="preserve"> Monsieur le Délégué aux affaires internationales, européennes et du Pacifique et son bureau des affaires européennes</w:t>
      </w:r>
      <w:r>
        <w:rPr>
          <w:rFonts w:ascii="Tahoma" w:hAnsi="Tahoma" w:cs="Tahoma"/>
        </w:rPr>
        <w:t xml:space="preserve"> </w:t>
      </w:r>
      <w:r w:rsidR="00E34045">
        <w:rPr>
          <w:rFonts w:ascii="Tahoma" w:hAnsi="Tahoma" w:cs="Tahoma"/>
        </w:rPr>
        <w:t>qui</w:t>
      </w:r>
      <w:r w:rsidR="00023415">
        <w:rPr>
          <w:rFonts w:ascii="Tahoma" w:hAnsi="Tahoma" w:cs="Tahoma"/>
        </w:rPr>
        <w:t>,</w:t>
      </w:r>
      <w:r w:rsidR="00E34045">
        <w:rPr>
          <w:rFonts w:ascii="Tahoma" w:hAnsi="Tahoma" w:cs="Tahoma"/>
        </w:rPr>
        <w:t xml:space="preserve"> de concert avec tous nos partenaires, </w:t>
      </w:r>
      <w:r w:rsidR="000C1AF2">
        <w:rPr>
          <w:rFonts w:ascii="Tahoma" w:hAnsi="Tahoma" w:cs="Tahoma"/>
        </w:rPr>
        <w:t>ont</w:t>
      </w:r>
      <w:r w:rsidR="00E34045">
        <w:rPr>
          <w:rFonts w:ascii="Tahoma" w:hAnsi="Tahoma" w:cs="Tahoma"/>
        </w:rPr>
        <w:t xml:space="preserve"> élaboré le rapport annuel d’exécution de la coopération entre l’Union européenne et la Polynésie française au titre de l’année 20</w:t>
      </w:r>
      <w:r w:rsidR="00023415">
        <w:rPr>
          <w:rFonts w:ascii="Tahoma" w:hAnsi="Tahoma" w:cs="Tahoma"/>
        </w:rPr>
        <w:t>20</w:t>
      </w:r>
      <w:r w:rsidR="000C1AF2">
        <w:rPr>
          <w:rFonts w:ascii="Tahoma" w:hAnsi="Tahoma" w:cs="Tahoma"/>
        </w:rPr>
        <w:t>,</w:t>
      </w:r>
      <w:r w:rsidR="00E34045">
        <w:rPr>
          <w:rFonts w:ascii="Tahoma" w:hAnsi="Tahoma" w:cs="Tahoma"/>
        </w:rPr>
        <w:t xml:space="preserve"> pour lequel nous nous réunissons aujourd’hui.</w:t>
      </w:r>
    </w:p>
    <w:p w14:paraId="2636FE59" w14:textId="77777777" w:rsidR="00B34D74" w:rsidRDefault="00B34D74" w:rsidP="00F607EC">
      <w:pPr>
        <w:jc w:val="both"/>
        <w:rPr>
          <w:rFonts w:ascii="Tahoma" w:hAnsi="Tahoma" w:cs="Tahoma"/>
        </w:rPr>
      </w:pPr>
    </w:p>
    <w:p w14:paraId="26C86AC9" w14:textId="77777777" w:rsidR="00E34045" w:rsidRDefault="00234B63" w:rsidP="00E34045">
      <w:pPr>
        <w:ind w:firstLine="600"/>
        <w:jc w:val="center"/>
        <w:rPr>
          <w:rFonts w:ascii="Tahoma" w:hAnsi="Tahoma" w:cs="Tahoma"/>
        </w:rPr>
      </w:pPr>
      <w:proofErr w:type="spellStart"/>
      <w:proofErr w:type="gramStart"/>
      <w:r>
        <w:rPr>
          <w:rFonts w:ascii="Tahoma" w:hAnsi="Tahoma" w:cs="Tahoma"/>
        </w:rPr>
        <w:t>oOo</w:t>
      </w:r>
      <w:proofErr w:type="spellEnd"/>
      <w:proofErr w:type="gramEnd"/>
    </w:p>
    <w:p w14:paraId="71B55B50" w14:textId="77777777" w:rsidR="003D06A5" w:rsidRDefault="003D06A5" w:rsidP="00E34045">
      <w:pPr>
        <w:ind w:firstLine="600"/>
        <w:jc w:val="center"/>
        <w:rPr>
          <w:rFonts w:ascii="Tahoma" w:hAnsi="Tahoma" w:cs="Tahoma"/>
        </w:rPr>
      </w:pPr>
    </w:p>
    <w:p w14:paraId="17A8B79E" w14:textId="77777777" w:rsidR="007165B4" w:rsidRDefault="008224B0">
      <w:pPr>
        <w:ind w:firstLine="600"/>
        <w:jc w:val="both"/>
        <w:rPr>
          <w:rFonts w:ascii="Tahoma" w:hAnsi="Tahoma" w:cs="Tahoma"/>
        </w:rPr>
      </w:pPr>
      <w:r>
        <w:rPr>
          <w:rFonts w:ascii="Tahoma" w:hAnsi="Tahoma" w:cs="Tahoma"/>
        </w:rPr>
        <w:t>E</w:t>
      </w:r>
      <w:r w:rsidR="007A1842">
        <w:rPr>
          <w:rFonts w:ascii="Tahoma" w:hAnsi="Tahoma" w:cs="Tahoma"/>
        </w:rPr>
        <w:t>tape indispensable et privilégiée de notre coopération bilatérale</w:t>
      </w:r>
      <w:r>
        <w:rPr>
          <w:rFonts w:ascii="Tahoma" w:hAnsi="Tahoma" w:cs="Tahoma"/>
        </w:rPr>
        <w:t xml:space="preserve">, ce rendez-vous annuel </w:t>
      </w:r>
      <w:r w:rsidR="007A1842">
        <w:rPr>
          <w:rFonts w:ascii="Tahoma" w:hAnsi="Tahoma" w:cs="Tahoma"/>
        </w:rPr>
        <w:t xml:space="preserve">nous permet de dresser le bilan de l’ensemble des actions engagées </w:t>
      </w:r>
      <w:r>
        <w:rPr>
          <w:rFonts w:ascii="Tahoma" w:hAnsi="Tahoma" w:cs="Tahoma"/>
        </w:rPr>
        <w:t>en 2020, année particulière à plus d’un titre</w:t>
      </w:r>
      <w:r w:rsidR="007A1842">
        <w:rPr>
          <w:rFonts w:ascii="Tahoma" w:hAnsi="Tahoma" w:cs="Tahoma"/>
        </w:rPr>
        <w:t xml:space="preserve">. </w:t>
      </w:r>
    </w:p>
    <w:p w14:paraId="0915739A" w14:textId="77777777" w:rsidR="007165B4" w:rsidRDefault="007165B4">
      <w:pPr>
        <w:ind w:firstLine="600"/>
        <w:jc w:val="both"/>
        <w:rPr>
          <w:rFonts w:ascii="Tahoma" w:hAnsi="Tahoma" w:cs="Tahoma"/>
        </w:rPr>
      </w:pPr>
    </w:p>
    <w:p w14:paraId="557CF20A" w14:textId="4764153A" w:rsidR="007A1842" w:rsidRDefault="00023415">
      <w:pPr>
        <w:ind w:firstLine="600"/>
        <w:jc w:val="both"/>
        <w:rPr>
          <w:rFonts w:ascii="Tahoma" w:hAnsi="Tahoma" w:cs="Tahoma"/>
        </w:rPr>
      </w:pPr>
      <w:r>
        <w:rPr>
          <w:rFonts w:ascii="Tahoma" w:hAnsi="Tahoma" w:cs="Tahoma"/>
        </w:rPr>
        <w:t>Le RAE, é</w:t>
      </w:r>
      <w:r w:rsidR="00CD55AD">
        <w:rPr>
          <w:rFonts w:ascii="Tahoma" w:hAnsi="Tahoma" w:cs="Tahoma"/>
        </w:rPr>
        <w:t xml:space="preserve">lément important du dialogue politique, nous donne </w:t>
      </w:r>
      <w:r w:rsidR="00261FC6">
        <w:rPr>
          <w:rFonts w:ascii="Tahoma" w:hAnsi="Tahoma" w:cs="Tahoma"/>
        </w:rPr>
        <w:t>en effet</w:t>
      </w:r>
      <w:r>
        <w:rPr>
          <w:rFonts w:ascii="Tahoma" w:hAnsi="Tahoma" w:cs="Tahoma"/>
        </w:rPr>
        <w:t xml:space="preserve"> </w:t>
      </w:r>
      <w:r w:rsidR="00CD55AD">
        <w:rPr>
          <w:rFonts w:ascii="Tahoma" w:hAnsi="Tahoma" w:cs="Tahoma"/>
        </w:rPr>
        <w:t>l’occasion d</w:t>
      </w:r>
      <w:r w:rsidR="00465EBD">
        <w:rPr>
          <w:rFonts w:ascii="Tahoma" w:hAnsi="Tahoma" w:cs="Tahoma"/>
        </w:rPr>
        <w:t>’échange</w:t>
      </w:r>
      <w:r w:rsidR="00CD55AD">
        <w:rPr>
          <w:rFonts w:ascii="Tahoma" w:hAnsi="Tahoma" w:cs="Tahoma"/>
        </w:rPr>
        <w:t>r</w:t>
      </w:r>
      <w:r w:rsidR="00465EBD">
        <w:rPr>
          <w:rFonts w:ascii="Tahoma" w:hAnsi="Tahoma" w:cs="Tahoma"/>
        </w:rPr>
        <w:t xml:space="preserve"> sur les avancées accomplies</w:t>
      </w:r>
      <w:r w:rsidR="00C21E8E">
        <w:rPr>
          <w:rFonts w:ascii="Tahoma" w:hAnsi="Tahoma" w:cs="Tahoma"/>
        </w:rPr>
        <w:t>,</w:t>
      </w:r>
      <w:r w:rsidR="00465EBD">
        <w:rPr>
          <w:rFonts w:ascii="Tahoma" w:hAnsi="Tahoma" w:cs="Tahoma"/>
        </w:rPr>
        <w:t xml:space="preserve"> les difficultés rencontrées</w:t>
      </w:r>
      <w:r w:rsidR="00C21E8E">
        <w:rPr>
          <w:rFonts w:ascii="Tahoma" w:hAnsi="Tahoma" w:cs="Tahoma"/>
        </w:rPr>
        <w:t xml:space="preserve"> et </w:t>
      </w:r>
      <w:r w:rsidR="00465EBD">
        <w:rPr>
          <w:rFonts w:ascii="Tahoma" w:hAnsi="Tahoma" w:cs="Tahoma"/>
        </w:rPr>
        <w:t>les perspectives d</w:t>
      </w:r>
      <w:r w:rsidR="00827EC0">
        <w:rPr>
          <w:rFonts w:ascii="Tahoma" w:hAnsi="Tahoma" w:cs="Tahoma"/>
        </w:rPr>
        <w:t xml:space="preserve">e notre future coopération, au bénéfice de notre développement local et d’une </w:t>
      </w:r>
      <w:r w:rsidR="00C21E8E">
        <w:rPr>
          <w:rFonts w:ascii="Tahoma" w:hAnsi="Tahoma" w:cs="Tahoma"/>
        </w:rPr>
        <w:t xml:space="preserve">plus forte </w:t>
      </w:r>
      <w:r w:rsidR="00827EC0">
        <w:rPr>
          <w:rFonts w:ascii="Tahoma" w:hAnsi="Tahoma" w:cs="Tahoma"/>
        </w:rPr>
        <w:t>i</w:t>
      </w:r>
      <w:r w:rsidR="00C21E8E">
        <w:rPr>
          <w:rFonts w:ascii="Tahoma" w:hAnsi="Tahoma" w:cs="Tahoma"/>
        </w:rPr>
        <w:t>ntégration régionale.</w:t>
      </w:r>
    </w:p>
    <w:p w14:paraId="355E4BB7" w14:textId="77777777" w:rsidR="00B34D74" w:rsidRDefault="00B34D74">
      <w:pPr>
        <w:jc w:val="both"/>
        <w:rPr>
          <w:rFonts w:ascii="Tahoma" w:hAnsi="Tahoma" w:cs="Tahoma"/>
        </w:rPr>
      </w:pPr>
    </w:p>
    <w:p w14:paraId="7D8B7C66" w14:textId="658F375F" w:rsidR="00B34D74" w:rsidRDefault="007165B4" w:rsidP="00C21E8E">
      <w:pPr>
        <w:ind w:firstLine="600"/>
        <w:jc w:val="both"/>
        <w:rPr>
          <w:rFonts w:ascii="Tahoma" w:hAnsi="Tahoma" w:cs="Tahoma"/>
        </w:rPr>
      </w:pPr>
      <w:r>
        <w:rPr>
          <w:rFonts w:ascii="Tahoma" w:hAnsi="Tahoma" w:cs="Tahoma"/>
        </w:rPr>
        <w:t xml:space="preserve">Il constitue </w:t>
      </w:r>
      <w:r w:rsidR="00023415">
        <w:rPr>
          <w:rFonts w:ascii="Tahoma" w:hAnsi="Tahoma" w:cs="Tahoma"/>
        </w:rPr>
        <w:t>aussi</w:t>
      </w:r>
      <w:r>
        <w:rPr>
          <w:rFonts w:ascii="Tahoma" w:hAnsi="Tahoma" w:cs="Tahoma"/>
        </w:rPr>
        <w:t xml:space="preserve"> un p</w:t>
      </w:r>
      <w:r w:rsidR="00234B63">
        <w:rPr>
          <w:rFonts w:ascii="Tahoma" w:hAnsi="Tahoma" w:cs="Tahoma"/>
        </w:rPr>
        <w:t xml:space="preserve">rolongement dans nos discussions avec l’Etat et avec l’Union européenne dans le cadre du Forum </w:t>
      </w:r>
      <w:r w:rsidR="00CD55AD">
        <w:rPr>
          <w:rFonts w:ascii="Tahoma" w:hAnsi="Tahoma" w:cs="Tahoma"/>
        </w:rPr>
        <w:t xml:space="preserve">annuel </w:t>
      </w:r>
      <w:r w:rsidR="00234B63">
        <w:rPr>
          <w:rFonts w:ascii="Tahoma" w:hAnsi="Tahoma" w:cs="Tahoma"/>
        </w:rPr>
        <w:t>UE-PTOM</w:t>
      </w:r>
      <w:r w:rsidR="00CD55AD">
        <w:rPr>
          <w:rFonts w:ascii="Tahoma" w:hAnsi="Tahoma" w:cs="Tahoma"/>
        </w:rPr>
        <w:t xml:space="preserve"> qui</w:t>
      </w:r>
      <w:r w:rsidR="00C21E8E">
        <w:rPr>
          <w:rFonts w:ascii="Tahoma" w:hAnsi="Tahoma" w:cs="Tahoma"/>
        </w:rPr>
        <w:t xml:space="preserve"> réunit</w:t>
      </w:r>
      <w:r w:rsidR="00234B63">
        <w:rPr>
          <w:rFonts w:ascii="Tahoma" w:hAnsi="Tahoma" w:cs="Tahoma"/>
        </w:rPr>
        <w:t xml:space="preserve"> au plus haut niveau les autorités des PTOM, les représentants des Etats membres et la Commission européenne.</w:t>
      </w:r>
      <w:r w:rsidR="00C21E8E">
        <w:rPr>
          <w:rFonts w:ascii="Tahoma" w:hAnsi="Tahoma" w:cs="Tahoma"/>
        </w:rPr>
        <w:t xml:space="preserve"> </w:t>
      </w:r>
    </w:p>
    <w:p w14:paraId="1E853929" w14:textId="77EE917D" w:rsidR="00F83B2B" w:rsidRDefault="00F83B2B" w:rsidP="00433278">
      <w:pPr>
        <w:jc w:val="both"/>
        <w:rPr>
          <w:rFonts w:ascii="Tahoma" w:hAnsi="Tahoma" w:cs="Tahoma"/>
          <w:shd w:val="clear" w:color="auto" w:fill="FFFFFF"/>
        </w:rPr>
      </w:pPr>
    </w:p>
    <w:p w14:paraId="16506013" w14:textId="4F47176D" w:rsidR="00F83B2B" w:rsidRDefault="00F83B2B" w:rsidP="00F83B2B">
      <w:pPr>
        <w:ind w:firstLine="600"/>
        <w:jc w:val="both"/>
        <w:rPr>
          <w:rFonts w:ascii="Tahoma" w:hAnsi="Tahoma" w:cs="Tahoma"/>
          <w:shd w:val="clear" w:color="auto" w:fill="FFFFFF"/>
        </w:rPr>
      </w:pPr>
      <w:r w:rsidRPr="00433278">
        <w:rPr>
          <w:rFonts w:ascii="Tahoma" w:hAnsi="Tahoma" w:cs="Tahoma"/>
          <w:color w:val="000000" w:themeColor="text1"/>
          <w:shd w:val="clear" w:color="auto" w:fill="FFFFFF"/>
        </w:rPr>
        <w:t xml:space="preserve">Je souhaite </w:t>
      </w:r>
      <w:r w:rsidR="0026275B" w:rsidRPr="00433278">
        <w:rPr>
          <w:rFonts w:ascii="Tahoma" w:hAnsi="Tahoma" w:cs="Tahoma"/>
          <w:color w:val="000000" w:themeColor="text1"/>
          <w:shd w:val="clear" w:color="auto" w:fill="FFFFFF"/>
        </w:rPr>
        <w:t xml:space="preserve">ici profiter de l’occasion pour me </w:t>
      </w:r>
      <w:r w:rsidRPr="00433278">
        <w:rPr>
          <w:rFonts w:ascii="Tahoma" w:hAnsi="Tahoma" w:cs="Tahoma"/>
          <w:color w:val="000000" w:themeColor="text1"/>
          <w:shd w:val="clear" w:color="auto" w:fill="FFFFFF"/>
        </w:rPr>
        <w:t xml:space="preserve">féliciter </w:t>
      </w:r>
      <w:r w:rsidR="0026275B" w:rsidRPr="00433278">
        <w:rPr>
          <w:rFonts w:ascii="Tahoma" w:hAnsi="Tahoma" w:cs="Tahoma"/>
          <w:color w:val="000000" w:themeColor="text1"/>
          <w:shd w:val="clear" w:color="auto" w:fill="FFFFFF"/>
        </w:rPr>
        <w:t xml:space="preserve">de </w:t>
      </w:r>
      <w:r w:rsidRPr="00433278">
        <w:rPr>
          <w:rFonts w:ascii="Tahoma" w:hAnsi="Tahoma" w:cs="Tahoma"/>
          <w:color w:val="000000" w:themeColor="text1"/>
          <w:shd w:val="clear" w:color="auto" w:fill="FFFFFF"/>
        </w:rPr>
        <w:t xml:space="preserve">l’adoption </w:t>
      </w:r>
      <w:r w:rsidR="00075DEB" w:rsidRPr="00433278">
        <w:rPr>
          <w:rFonts w:ascii="Tahoma" w:hAnsi="Tahoma" w:cs="Tahoma"/>
          <w:color w:val="000000" w:themeColor="text1"/>
          <w:shd w:val="clear" w:color="auto" w:fill="FFFFFF"/>
        </w:rPr>
        <w:t>par le Conseil de l’Union européenne le 5 octobre 2021</w:t>
      </w:r>
      <w:r w:rsidRPr="00433278">
        <w:rPr>
          <w:rFonts w:ascii="Tahoma" w:hAnsi="Tahoma" w:cs="Tahoma"/>
          <w:color w:val="000000" w:themeColor="text1"/>
          <w:shd w:val="clear" w:color="auto" w:fill="FFFFFF"/>
        </w:rPr>
        <w:t xml:space="preserve"> de la nouvelle </w:t>
      </w:r>
      <w:r w:rsidR="00075DEB" w:rsidRPr="00433278">
        <w:rPr>
          <w:rFonts w:ascii="Tahoma" w:hAnsi="Tahoma" w:cs="Tahoma"/>
          <w:color w:val="000000" w:themeColor="text1"/>
          <w:shd w:val="clear" w:color="auto" w:fill="FFFFFF"/>
        </w:rPr>
        <w:t xml:space="preserve">décision </w:t>
      </w:r>
      <w:r w:rsidR="00075DEB">
        <w:rPr>
          <w:rFonts w:ascii="Tahoma" w:hAnsi="Tahoma" w:cs="Tahoma"/>
          <w:shd w:val="clear" w:color="auto" w:fill="FFFFFF"/>
        </w:rPr>
        <w:t>d’association outre-mer, y compris le Groenland, après trois longues années de négociation avec les instances de l’Union européenne. Nous nous réjouissons de l’adoption de cet accord qui vient confirmer l’éligibilité de la Polynésie française aux aides et programmes de partenariat de l’Union européenne.</w:t>
      </w:r>
    </w:p>
    <w:p w14:paraId="7498943E" w14:textId="77777777" w:rsidR="00075DEB" w:rsidRDefault="00075DEB" w:rsidP="00075DEB">
      <w:pPr>
        <w:jc w:val="both"/>
        <w:rPr>
          <w:rFonts w:ascii="Tahoma" w:hAnsi="Tahoma" w:cs="Tahoma"/>
          <w:shd w:val="clear" w:color="auto" w:fill="FFFFFF"/>
        </w:rPr>
      </w:pPr>
    </w:p>
    <w:p w14:paraId="4EBC7844" w14:textId="5B1CD5FD" w:rsidR="000C1AF2" w:rsidRDefault="000C1AF2" w:rsidP="00075DEB">
      <w:pPr>
        <w:ind w:firstLine="600"/>
        <w:jc w:val="both"/>
        <w:rPr>
          <w:rFonts w:ascii="Tahoma" w:hAnsi="Tahoma" w:cs="Tahoma"/>
        </w:rPr>
      </w:pPr>
      <w:r>
        <w:rPr>
          <w:rFonts w:ascii="Tahoma" w:hAnsi="Tahoma" w:cs="Tahoma"/>
        </w:rPr>
        <w:t>Nous veillons encore aujourd’hui, avec la plus extrême attention, aux négociations en cours</w:t>
      </w:r>
      <w:r w:rsidR="00075DEB">
        <w:rPr>
          <w:rFonts w:ascii="Tahoma" w:hAnsi="Tahoma" w:cs="Tahoma"/>
        </w:rPr>
        <w:t xml:space="preserve"> sur les programmes dédiés aux PTOM pour la période 2021-2027</w:t>
      </w:r>
      <w:r>
        <w:rPr>
          <w:rFonts w:ascii="Tahoma" w:hAnsi="Tahoma" w:cs="Tahoma"/>
        </w:rPr>
        <w:t xml:space="preserve">, sur les instruments </w:t>
      </w:r>
      <w:r w:rsidR="00075DEB">
        <w:rPr>
          <w:rFonts w:ascii="Tahoma" w:hAnsi="Tahoma" w:cs="Tahoma"/>
        </w:rPr>
        <w:t xml:space="preserve">et programmes </w:t>
      </w:r>
      <w:r>
        <w:rPr>
          <w:rFonts w:ascii="Tahoma" w:hAnsi="Tahoma" w:cs="Tahoma"/>
        </w:rPr>
        <w:t>d’aide extérieure de l’Union</w:t>
      </w:r>
      <w:r w:rsidR="00075DEB">
        <w:rPr>
          <w:rFonts w:ascii="Tahoma" w:hAnsi="Tahoma" w:cs="Tahoma"/>
        </w:rPr>
        <w:t>,</w:t>
      </w:r>
      <w:r>
        <w:rPr>
          <w:rFonts w:ascii="Tahoma" w:hAnsi="Tahoma" w:cs="Tahoma"/>
        </w:rPr>
        <w:t xml:space="preserve"> sur le nouvel accord de partenariat post-Cotonou avec les Pays ACP</w:t>
      </w:r>
      <w:r w:rsidR="00075DEB">
        <w:rPr>
          <w:rFonts w:ascii="Tahoma" w:hAnsi="Tahoma" w:cs="Tahoma"/>
        </w:rPr>
        <w:t xml:space="preserve"> ainsi que sur la nouvelle stratégie de coopération de l’UE avec la région Indopacifique.</w:t>
      </w:r>
    </w:p>
    <w:p w14:paraId="6B305BD9" w14:textId="77777777" w:rsidR="00B34D74" w:rsidRDefault="00B34D74" w:rsidP="000C1AF2">
      <w:pPr>
        <w:jc w:val="both"/>
        <w:rPr>
          <w:rFonts w:ascii="Tahoma" w:hAnsi="Tahoma" w:cs="Tahoma"/>
        </w:rPr>
      </w:pPr>
    </w:p>
    <w:p w14:paraId="39AD4230" w14:textId="77777777" w:rsidR="00B34D74" w:rsidRDefault="00B34D74">
      <w:pPr>
        <w:jc w:val="both"/>
        <w:rPr>
          <w:rFonts w:ascii="Tahoma" w:hAnsi="Tahoma" w:cs="Tahoma"/>
        </w:rPr>
      </w:pPr>
    </w:p>
    <w:p w14:paraId="46D0F757" w14:textId="77777777" w:rsidR="00B34D74" w:rsidRDefault="00234B63">
      <w:pPr>
        <w:ind w:firstLine="600"/>
        <w:jc w:val="center"/>
        <w:rPr>
          <w:rFonts w:ascii="Tahoma" w:hAnsi="Tahoma" w:cs="Tahoma"/>
        </w:rPr>
      </w:pPr>
      <w:proofErr w:type="spellStart"/>
      <w:proofErr w:type="gramStart"/>
      <w:r>
        <w:rPr>
          <w:rFonts w:ascii="Tahoma" w:hAnsi="Tahoma" w:cs="Tahoma"/>
        </w:rPr>
        <w:t>oOo</w:t>
      </w:r>
      <w:proofErr w:type="spellEnd"/>
      <w:proofErr w:type="gramEnd"/>
    </w:p>
    <w:p w14:paraId="59AD9E85" w14:textId="77777777" w:rsidR="00B34D74" w:rsidRDefault="00B34D74">
      <w:pPr>
        <w:jc w:val="both"/>
        <w:rPr>
          <w:rFonts w:ascii="Tahoma" w:hAnsi="Tahoma" w:cs="Tahoma"/>
        </w:rPr>
      </w:pPr>
    </w:p>
    <w:p w14:paraId="74A72CF4" w14:textId="78B4FBE1" w:rsidR="00B34D74" w:rsidRPr="0026275B" w:rsidRDefault="0026275B">
      <w:pPr>
        <w:ind w:firstLine="601"/>
        <w:jc w:val="both"/>
        <w:rPr>
          <w:rFonts w:ascii="Tahoma" w:hAnsi="Tahoma" w:cs="Tahoma"/>
          <w:strike/>
        </w:rPr>
      </w:pPr>
      <w:r w:rsidRPr="00433278">
        <w:rPr>
          <w:rFonts w:ascii="Tahoma" w:hAnsi="Tahoma" w:cs="Tahoma"/>
          <w:color w:val="000000" w:themeColor="text1"/>
        </w:rPr>
        <w:t xml:space="preserve">Mais revenons </w:t>
      </w:r>
      <w:r w:rsidR="00536D9F" w:rsidRPr="00433278">
        <w:rPr>
          <w:rFonts w:ascii="Tahoma" w:hAnsi="Tahoma" w:cs="Tahoma"/>
          <w:color w:val="000000" w:themeColor="text1"/>
        </w:rPr>
        <w:t>au</w:t>
      </w:r>
      <w:r w:rsidR="00135098" w:rsidRPr="00433278">
        <w:rPr>
          <w:rFonts w:ascii="Tahoma" w:hAnsi="Tahoma" w:cs="Tahoma"/>
          <w:color w:val="000000" w:themeColor="text1"/>
        </w:rPr>
        <w:t xml:space="preserve"> sujet central </w:t>
      </w:r>
      <w:r w:rsidRPr="00433278">
        <w:rPr>
          <w:rFonts w:ascii="Tahoma" w:hAnsi="Tahoma" w:cs="Tahoma"/>
          <w:color w:val="000000" w:themeColor="text1"/>
        </w:rPr>
        <w:t xml:space="preserve">qui nous préoccupe </w:t>
      </w:r>
      <w:r w:rsidR="00752F81">
        <w:rPr>
          <w:rFonts w:ascii="Tahoma" w:hAnsi="Tahoma" w:cs="Tahoma"/>
        </w:rPr>
        <w:t>aujourd’hui</w:t>
      </w:r>
      <w:r w:rsidR="00135098">
        <w:rPr>
          <w:rFonts w:ascii="Tahoma" w:hAnsi="Tahoma" w:cs="Tahoma"/>
        </w:rPr>
        <w:t xml:space="preserve"> : le rapport annuel d’exécution </w:t>
      </w:r>
      <w:r w:rsidR="003D06A5">
        <w:rPr>
          <w:rFonts w:ascii="Tahoma" w:hAnsi="Tahoma" w:cs="Tahoma"/>
        </w:rPr>
        <w:t xml:space="preserve">de l’année </w:t>
      </w:r>
      <w:r w:rsidR="003813EA">
        <w:rPr>
          <w:rFonts w:ascii="Tahoma" w:hAnsi="Tahoma" w:cs="Tahoma"/>
        </w:rPr>
        <w:t>2020</w:t>
      </w:r>
      <w:r w:rsidR="00135098">
        <w:rPr>
          <w:rFonts w:ascii="Tahoma" w:hAnsi="Tahoma" w:cs="Tahoma"/>
        </w:rPr>
        <w:t>.</w:t>
      </w:r>
    </w:p>
    <w:p w14:paraId="4C748846" w14:textId="0B65C31D" w:rsidR="00B34D74" w:rsidRDefault="00B34D74" w:rsidP="00C2276C">
      <w:pPr>
        <w:jc w:val="both"/>
        <w:rPr>
          <w:rFonts w:ascii="Tahoma" w:hAnsi="Tahoma" w:cs="Tahoma"/>
        </w:rPr>
      </w:pPr>
    </w:p>
    <w:p w14:paraId="65E95FAD" w14:textId="77777777" w:rsidR="0026275B" w:rsidRPr="00433278" w:rsidRDefault="0026275B" w:rsidP="0026275B">
      <w:pPr>
        <w:ind w:firstLine="600"/>
        <w:jc w:val="both"/>
        <w:rPr>
          <w:rFonts w:ascii="Tahoma" w:hAnsi="Tahoma" w:cs="Tahoma"/>
          <w:color w:val="000000" w:themeColor="text1"/>
          <w:shd w:val="clear" w:color="auto" w:fill="FFFFFF"/>
        </w:rPr>
      </w:pPr>
      <w:r w:rsidRPr="00433278">
        <w:rPr>
          <w:rFonts w:ascii="Tahoma" w:hAnsi="Tahoma" w:cs="Tahoma"/>
          <w:color w:val="000000" w:themeColor="text1"/>
        </w:rPr>
        <w:t xml:space="preserve">Comme vous le savez, </w:t>
      </w:r>
      <w:r w:rsidRPr="00433278">
        <w:rPr>
          <w:rFonts w:ascii="Tahoma" w:hAnsi="Tahoma" w:cs="Tahoma"/>
          <w:color w:val="000000" w:themeColor="text1"/>
          <w:shd w:val="clear" w:color="auto" w:fill="FFFFFF"/>
        </w:rPr>
        <w:t>l’année 2020 a été marquée par de nombreux rebondissements qui ont bouleversé notre pays sur les plans sanitaire, économique et social. Avec la fermeture des frontières, nos méthodes de travail ont dû être adaptées et modernisées et je salue la force d’adaptation de nos services, de ceux de l’Etat et de l’Union européenne, qui a permis de maintenir le dialogue et de poursuivre la mise en œuvre de nos projets communs.</w:t>
      </w:r>
    </w:p>
    <w:p w14:paraId="6B642692" w14:textId="77777777" w:rsidR="0026275B" w:rsidRPr="00433278" w:rsidRDefault="0026275B" w:rsidP="0026275B">
      <w:pPr>
        <w:ind w:firstLine="600"/>
        <w:jc w:val="both"/>
        <w:rPr>
          <w:rFonts w:ascii="Tahoma" w:hAnsi="Tahoma" w:cs="Tahoma"/>
          <w:color w:val="000000" w:themeColor="text1"/>
          <w:shd w:val="clear" w:color="auto" w:fill="FFFFFF"/>
        </w:rPr>
      </w:pPr>
    </w:p>
    <w:p w14:paraId="0AB566D1" w14:textId="11E1DA94" w:rsidR="0026275B" w:rsidRPr="00433278" w:rsidRDefault="0026275B" w:rsidP="0026275B">
      <w:pPr>
        <w:ind w:firstLine="600"/>
        <w:jc w:val="both"/>
        <w:rPr>
          <w:rFonts w:ascii="Tahoma" w:hAnsi="Tahoma" w:cs="Tahoma"/>
          <w:color w:val="000000" w:themeColor="text1"/>
          <w:shd w:val="clear" w:color="auto" w:fill="FFFFFF"/>
        </w:rPr>
      </w:pPr>
      <w:r w:rsidRPr="00433278">
        <w:rPr>
          <w:rFonts w:ascii="Tahoma" w:hAnsi="Tahoma" w:cs="Tahoma"/>
          <w:color w:val="000000" w:themeColor="text1"/>
          <w:shd w:val="clear" w:color="auto" w:fill="FFFFFF"/>
        </w:rPr>
        <w:t xml:space="preserve">Malgré les circonstances, je suis ravie de pouvoir dresser un bilan positif de notre coopération avec l’union européenne </w:t>
      </w:r>
      <w:r w:rsidR="00A44CC1" w:rsidRPr="00433278">
        <w:rPr>
          <w:rFonts w:ascii="Tahoma" w:hAnsi="Tahoma" w:cs="Tahoma"/>
          <w:color w:val="000000" w:themeColor="text1"/>
          <w:shd w:val="clear" w:color="auto" w:fill="FFFFFF"/>
        </w:rPr>
        <w:t>l’année dernière.</w:t>
      </w:r>
    </w:p>
    <w:p w14:paraId="59FAEF26" w14:textId="77777777" w:rsidR="0026275B" w:rsidRDefault="0026275B" w:rsidP="00C2276C">
      <w:pPr>
        <w:jc w:val="both"/>
        <w:rPr>
          <w:rFonts w:ascii="Tahoma" w:hAnsi="Tahoma" w:cs="Tahoma"/>
        </w:rPr>
      </w:pPr>
    </w:p>
    <w:p w14:paraId="5616C751" w14:textId="3CB475BE" w:rsidR="00B5082A" w:rsidRPr="00BA4D9A" w:rsidRDefault="00234B63" w:rsidP="00BA4D9A">
      <w:pPr>
        <w:pStyle w:val="Paragraphedeliste"/>
        <w:spacing w:before="120" w:after="120"/>
        <w:ind w:left="0" w:firstLine="600"/>
        <w:contextualSpacing w:val="0"/>
        <w:jc w:val="both"/>
        <w:rPr>
          <w:rFonts w:ascii="Tahoma" w:hAnsi="Tahoma" w:cs="Tahoma"/>
        </w:rPr>
      </w:pPr>
      <w:r w:rsidRPr="00BB3AD1">
        <w:rPr>
          <w:rFonts w:ascii="Tahoma" w:hAnsi="Tahoma" w:cs="Tahoma"/>
        </w:rPr>
        <w:t>S’agissant du 10</w:t>
      </w:r>
      <w:r w:rsidRPr="00BB3AD1">
        <w:rPr>
          <w:rFonts w:ascii="Tahoma" w:hAnsi="Tahoma" w:cs="Tahoma"/>
          <w:vertAlign w:val="superscript"/>
        </w:rPr>
        <w:t>ème</w:t>
      </w:r>
      <w:r w:rsidRPr="00BB3AD1">
        <w:rPr>
          <w:rFonts w:ascii="Tahoma" w:hAnsi="Tahoma" w:cs="Tahoma"/>
        </w:rPr>
        <w:t xml:space="preserve"> FED Territorial, </w:t>
      </w:r>
      <w:r w:rsidR="00536D9F">
        <w:rPr>
          <w:rFonts w:ascii="Tahoma" w:hAnsi="Tahoma" w:cs="Tahoma"/>
        </w:rPr>
        <w:t xml:space="preserve">malgré les conditions particulières dues à la Covid-19, les travaux </w:t>
      </w:r>
      <w:r w:rsidR="00075DEB">
        <w:rPr>
          <w:rFonts w:ascii="Tahoma" w:hAnsi="Tahoma" w:cs="Tahoma"/>
        </w:rPr>
        <w:t xml:space="preserve">d’assainissement des eaux usées de la Commune de Papeete </w:t>
      </w:r>
      <w:r w:rsidR="00536D9F">
        <w:rPr>
          <w:rFonts w:ascii="Tahoma" w:hAnsi="Tahoma" w:cs="Tahoma"/>
        </w:rPr>
        <w:t>ont été achevés tant pour le lot 1 que pour le lot 2</w:t>
      </w:r>
      <w:r w:rsidR="00075DEB">
        <w:rPr>
          <w:rFonts w:ascii="Tahoma" w:hAnsi="Tahoma" w:cs="Tahoma"/>
        </w:rPr>
        <w:t xml:space="preserve"> </w:t>
      </w:r>
      <w:r w:rsidR="00536D9F">
        <w:rPr>
          <w:rFonts w:ascii="Tahoma" w:hAnsi="Tahoma" w:cs="Tahoma"/>
        </w:rPr>
        <w:t xml:space="preserve">et les équipements ont fait l’objet d’une réception </w:t>
      </w:r>
      <w:r w:rsidR="00075DEB">
        <w:rPr>
          <w:rFonts w:ascii="Tahoma" w:hAnsi="Tahoma" w:cs="Tahoma"/>
        </w:rPr>
        <w:t xml:space="preserve">provisoire </w:t>
      </w:r>
      <w:r w:rsidR="00536D9F">
        <w:rPr>
          <w:rFonts w:ascii="Tahoma" w:hAnsi="Tahoma" w:cs="Tahoma"/>
        </w:rPr>
        <w:t>complète permettant d’entamer la phase de rétrocession à la commune de Papeete</w:t>
      </w:r>
      <w:r w:rsidR="00B5082A">
        <w:rPr>
          <w:rFonts w:ascii="Tahoma" w:hAnsi="Tahoma" w:cs="Tahoma"/>
        </w:rPr>
        <w:t xml:space="preserve">, </w:t>
      </w:r>
      <w:r w:rsidR="00536D9F">
        <w:rPr>
          <w:rFonts w:ascii="Tahoma" w:hAnsi="Tahoma" w:cs="Tahoma"/>
        </w:rPr>
        <w:t>qui en assure l’exploitation via le S</w:t>
      </w:r>
      <w:r w:rsidR="00023415">
        <w:rPr>
          <w:rFonts w:ascii="Tahoma" w:hAnsi="Tahoma" w:cs="Tahoma"/>
        </w:rPr>
        <w:t>E</w:t>
      </w:r>
      <w:r w:rsidR="00536D9F">
        <w:rPr>
          <w:rFonts w:ascii="Tahoma" w:hAnsi="Tahoma" w:cs="Tahoma"/>
        </w:rPr>
        <w:t xml:space="preserve">ML </w:t>
      </w:r>
      <w:r w:rsidR="00A44CC1">
        <w:rPr>
          <w:rFonts w:ascii="Tahoma" w:hAnsi="Tahoma" w:cs="Tahoma"/>
        </w:rPr>
        <w:t>« </w:t>
      </w:r>
      <w:r w:rsidR="00536D9F">
        <w:rPr>
          <w:rFonts w:ascii="Tahoma" w:hAnsi="Tahoma" w:cs="Tahoma"/>
        </w:rPr>
        <w:t xml:space="preserve">Te Ora no </w:t>
      </w:r>
      <w:proofErr w:type="spellStart"/>
      <w:r w:rsidR="00536D9F">
        <w:rPr>
          <w:rFonts w:ascii="Tahoma" w:hAnsi="Tahoma" w:cs="Tahoma"/>
        </w:rPr>
        <w:t>ananahi</w:t>
      </w:r>
      <w:proofErr w:type="spellEnd"/>
      <w:r w:rsidR="00A44CC1">
        <w:rPr>
          <w:rFonts w:ascii="Tahoma" w:hAnsi="Tahoma" w:cs="Tahoma"/>
        </w:rPr>
        <w:t> »</w:t>
      </w:r>
      <w:r w:rsidR="00536D9F">
        <w:rPr>
          <w:rFonts w:ascii="Tahoma" w:hAnsi="Tahoma" w:cs="Tahoma"/>
        </w:rPr>
        <w:t>.</w:t>
      </w:r>
    </w:p>
    <w:p w14:paraId="2BE2733C" w14:textId="4C398244" w:rsidR="00B34D74" w:rsidRDefault="00234B63" w:rsidP="004669B2">
      <w:pPr>
        <w:ind w:firstLine="600"/>
        <w:jc w:val="both"/>
        <w:rPr>
          <w:rFonts w:ascii="Tahoma" w:hAnsi="Tahoma" w:cs="Tahoma"/>
        </w:rPr>
      </w:pPr>
      <w:r w:rsidRPr="00E611CC">
        <w:rPr>
          <w:rFonts w:ascii="Tahoma" w:hAnsi="Tahoma" w:cs="Tahoma"/>
        </w:rPr>
        <w:t>En ce qui concerne le 11</w:t>
      </w:r>
      <w:r w:rsidRPr="00E611CC">
        <w:rPr>
          <w:rFonts w:ascii="Tahoma" w:hAnsi="Tahoma" w:cs="Tahoma"/>
          <w:vertAlign w:val="superscript"/>
        </w:rPr>
        <w:t>ème</w:t>
      </w:r>
      <w:r w:rsidRPr="00E611CC">
        <w:rPr>
          <w:rFonts w:ascii="Tahoma" w:hAnsi="Tahoma" w:cs="Tahoma"/>
        </w:rPr>
        <w:t xml:space="preserve"> FED Territorial, </w:t>
      </w:r>
      <w:r w:rsidR="00075DEB">
        <w:rPr>
          <w:rFonts w:ascii="Tahoma" w:hAnsi="Tahoma" w:cs="Tahoma"/>
        </w:rPr>
        <w:t xml:space="preserve">je remercie </w:t>
      </w:r>
      <w:r w:rsidR="00E611CC" w:rsidRPr="00E611CC">
        <w:rPr>
          <w:rFonts w:ascii="Tahoma" w:hAnsi="Tahoma" w:cs="Tahoma"/>
        </w:rPr>
        <w:t xml:space="preserve">la solidarité européenne </w:t>
      </w:r>
      <w:r w:rsidR="00075DEB">
        <w:rPr>
          <w:rFonts w:ascii="Tahoma" w:hAnsi="Tahoma" w:cs="Tahoma"/>
        </w:rPr>
        <w:t xml:space="preserve">qui a permis de soutenir </w:t>
      </w:r>
      <w:r w:rsidR="00E611CC" w:rsidRPr="00E611CC">
        <w:rPr>
          <w:rFonts w:ascii="Tahoma" w:hAnsi="Tahoma" w:cs="Tahoma"/>
        </w:rPr>
        <w:t>notre secteur du tourisme</w:t>
      </w:r>
      <w:r w:rsidR="00B5082A">
        <w:rPr>
          <w:rFonts w:ascii="Tahoma" w:hAnsi="Tahoma" w:cs="Tahoma"/>
        </w:rPr>
        <w:t xml:space="preserve">, </w:t>
      </w:r>
      <w:r w:rsidR="00E611CC" w:rsidRPr="00E611CC">
        <w:rPr>
          <w:rFonts w:ascii="Tahoma" w:hAnsi="Tahoma" w:cs="Tahoma"/>
        </w:rPr>
        <w:t xml:space="preserve">durement </w:t>
      </w:r>
      <w:r w:rsidR="004669B2">
        <w:rPr>
          <w:rFonts w:ascii="Tahoma" w:hAnsi="Tahoma" w:cs="Tahoma"/>
        </w:rPr>
        <w:t>frappé</w:t>
      </w:r>
      <w:r w:rsidR="00E611CC" w:rsidRPr="00E611CC">
        <w:rPr>
          <w:rFonts w:ascii="Tahoma" w:hAnsi="Tahoma" w:cs="Tahoma"/>
        </w:rPr>
        <w:t xml:space="preserve"> par les </w:t>
      </w:r>
      <w:r w:rsidR="004669B2">
        <w:rPr>
          <w:rFonts w:ascii="Tahoma" w:hAnsi="Tahoma" w:cs="Tahoma"/>
        </w:rPr>
        <w:t xml:space="preserve">restrictions mises en place </w:t>
      </w:r>
      <w:r w:rsidR="00E611CC" w:rsidRPr="00E611CC">
        <w:rPr>
          <w:rFonts w:ascii="Tahoma" w:hAnsi="Tahoma" w:cs="Tahoma"/>
        </w:rPr>
        <w:t xml:space="preserve">pour lutter contre la pandémie de la Covid-19. </w:t>
      </w:r>
      <w:r w:rsidR="00E611CC">
        <w:rPr>
          <w:rFonts w:ascii="Tahoma" w:hAnsi="Tahoma" w:cs="Tahoma"/>
        </w:rPr>
        <w:t xml:space="preserve">L’Union européenne a accepté d’anticiper le versement du </w:t>
      </w:r>
      <w:r w:rsidR="004669B2">
        <w:rPr>
          <w:rFonts w:ascii="Tahoma" w:hAnsi="Tahoma" w:cs="Tahoma"/>
        </w:rPr>
        <w:t>3</w:t>
      </w:r>
      <w:r w:rsidR="004669B2" w:rsidRPr="004669B2">
        <w:rPr>
          <w:rFonts w:ascii="Tahoma" w:hAnsi="Tahoma" w:cs="Tahoma"/>
          <w:vertAlign w:val="superscript"/>
        </w:rPr>
        <w:t>ème</w:t>
      </w:r>
      <w:r w:rsidR="004669B2">
        <w:rPr>
          <w:rFonts w:ascii="Tahoma" w:hAnsi="Tahoma" w:cs="Tahoma"/>
        </w:rPr>
        <w:t xml:space="preserve"> décaissement</w:t>
      </w:r>
      <w:r w:rsidR="00E611CC">
        <w:rPr>
          <w:rFonts w:ascii="Tahoma" w:hAnsi="Tahoma" w:cs="Tahoma"/>
        </w:rPr>
        <w:t xml:space="preserve"> et d’avancer une partie des fonds prévus pour l’exercice 2021, soit un total de </w:t>
      </w:r>
      <w:r w:rsidR="004669B2">
        <w:rPr>
          <w:rFonts w:ascii="Tahoma" w:hAnsi="Tahoma" w:cs="Tahoma"/>
        </w:rPr>
        <w:t xml:space="preserve">1,5 </w:t>
      </w:r>
      <w:r w:rsidR="00A44CC1">
        <w:rPr>
          <w:rFonts w:ascii="Tahoma" w:hAnsi="Tahoma" w:cs="Tahoma"/>
        </w:rPr>
        <w:t>m</w:t>
      </w:r>
      <w:r w:rsidR="004669B2">
        <w:rPr>
          <w:rFonts w:ascii="Tahoma" w:hAnsi="Tahoma" w:cs="Tahoma"/>
        </w:rPr>
        <w:t>illiard de</w:t>
      </w:r>
      <w:r w:rsidR="00E611CC" w:rsidRPr="00E611CC">
        <w:rPr>
          <w:rFonts w:ascii="Tahoma" w:hAnsi="Tahoma" w:cs="Tahoma"/>
        </w:rPr>
        <w:t xml:space="preserve"> F CFP (12,4 M. €).</w:t>
      </w:r>
      <w:r w:rsidR="00E611CC">
        <w:rPr>
          <w:rFonts w:ascii="Tahoma" w:hAnsi="Tahoma" w:cs="Tahoma"/>
        </w:rPr>
        <w:t xml:space="preserve"> Elle a par ailleurs </w:t>
      </w:r>
      <w:r w:rsidR="00B847D5" w:rsidRPr="004B647E">
        <w:rPr>
          <w:rFonts w:ascii="Tahoma" w:hAnsi="Tahoma" w:cs="Tahoma"/>
        </w:rPr>
        <w:t>accepté</w:t>
      </w:r>
      <w:r w:rsidR="00E611CC" w:rsidRPr="004B647E">
        <w:rPr>
          <w:rFonts w:ascii="Tahoma" w:hAnsi="Tahoma" w:cs="Tahoma"/>
        </w:rPr>
        <w:t xml:space="preserve"> </w:t>
      </w:r>
      <w:r w:rsidR="004B647E" w:rsidRPr="004B647E">
        <w:rPr>
          <w:rFonts w:ascii="Tahoma" w:hAnsi="Tahoma" w:cs="Tahoma"/>
        </w:rPr>
        <w:t xml:space="preserve">de réaffecter </w:t>
      </w:r>
      <w:r w:rsidR="004669B2">
        <w:rPr>
          <w:rFonts w:ascii="Tahoma" w:hAnsi="Tahoma" w:cs="Tahoma"/>
        </w:rPr>
        <w:t>des fonds d’</w:t>
      </w:r>
      <w:proofErr w:type="spellStart"/>
      <w:r w:rsidR="004669B2">
        <w:rPr>
          <w:rFonts w:ascii="Tahoma" w:hAnsi="Tahoma" w:cs="Tahoma"/>
        </w:rPr>
        <w:t>uregnce</w:t>
      </w:r>
      <w:proofErr w:type="spellEnd"/>
      <w:r w:rsidR="004669B2">
        <w:rPr>
          <w:rFonts w:ascii="Tahoma" w:hAnsi="Tahoma" w:cs="Tahoma"/>
        </w:rPr>
        <w:t xml:space="preserve"> </w:t>
      </w:r>
      <w:r w:rsidR="004B647E" w:rsidRPr="004B647E">
        <w:rPr>
          <w:rFonts w:ascii="Tahoma" w:hAnsi="Tahoma" w:cs="Tahoma"/>
        </w:rPr>
        <w:t xml:space="preserve">au profit du tourisme pour un montant de </w:t>
      </w:r>
      <w:r w:rsidR="004669B2">
        <w:rPr>
          <w:rFonts w:ascii="Tahoma" w:hAnsi="Tahoma" w:cs="Tahoma"/>
        </w:rPr>
        <w:t xml:space="preserve">plus de </w:t>
      </w:r>
      <w:r w:rsidR="004B647E" w:rsidRPr="004B647E">
        <w:rPr>
          <w:rFonts w:ascii="Tahoma" w:hAnsi="Tahoma" w:cs="Tahoma"/>
        </w:rPr>
        <w:t>10</w:t>
      </w:r>
      <w:r w:rsidR="004669B2">
        <w:rPr>
          <w:rFonts w:ascii="Tahoma" w:hAnsi="Tahoma" w:cs="Tahoma"/>
        </w:rPr>
        <w:t>0</w:t>
      </w:r>
      <w:r w:rsidR="004B647E" w:rsidRPr="004B647E">
        <w:rPr>
          <w:rFonts w:ascii="Tahoma" w:hAnsi="Tahoma" w:cs="Tahoma"/>
        </w:rPr>
        <w:t xml:space="preserve"> </w:t>
      </w:r>
      <w:r w:rsidR="004669B2">
        <w:rPr>
          <w:rFonts w:ascii="Tahoma" w:hAnsi="Tahoma" w:cs="Tahoma"/>
        </w:rPr>
        <w:t>millions de</w:t>
      </w:r>
      <w:r w:rsidR="004B647E" w:rsidRPr="004B647E">
        <w:rPr>
          <w:rFonts w:ascii="Tahoma" w:hAnsi="Tahoma" w:cs="Tahoma"/>
        </w:rPr>
        <w:t xml:space="preserve"> F CFP (850 000 €).</w:t>
      </w:r>
    </w:p>
    <w:p w14:paraId="58B14371" w14:textId="77777777" w:rsidR="004669B2" w:rsidRDefault="004669B2" w:rsidP="004669B2">
      <w:pPr>
        <w:jc w:val="both"/>
        <w:rPr>
          <w:rFonts w:ascii="Tahoma" w:hAnsi="Tahoma" w:cs="Tahoma"/>
        </w:rPr>
      </w:pPr>
    </w:p>
    <w:p w14:paraId="3EADF99D" w14:textId="0D502580" w:rsidR="00F83B2B" w:rsidRDefault="00F83B2B" w:rsidP="004669B2">
      <w:pPr>
        <w:ind w:firstLine="600"/>
        <w:jc w:val="both"/>
        <w:rPr>
          <w:rFonts w:ascii="Tahoma" w:hAnsi="Tahoma" w:cs="Tahoma"/>
        </w:rPr>
      </w:pPr>
      <w:r>
        <w:rPr>
          <w:rFonts w:ascii="Tahoma" w:hAnsi="Tahoma" w:cs="Tahoma"/>
        </w:rPr>
        <w:t xml:space="preserve">Je saisis cette occasion pour réitérer mes remerciements </w:t>
      </w:r>
      <w:r w:rsidR="004669B2">
        <w:rPr>
          <w:rFonts w:ascii="Tahoma" w:hAnsi="Tahoma" w:cs="Tahoma"/>
        </w:rPr>
        <w:t>aux représentants de l’Union européenne et de l’Etat ici présents pour leur soutien continu dans ce lot d’épreuves que nous avons traversé</w:t>
      </w:r>
      <w:r w:rsidR="00A44CC1">
        <w:rPr>
          <w:rFonts w:ascii="Tahoma" w:hAnsi="Tahoma" w:cs="Tahoma"/>
        </w:rPr>
        <w:t>es</w:t>
      </w:r>
      <w:r w:rsidR="004669B2">
        <w:rPr>
          <w:rFonts w:ascii="Tahoma" w:hAnsi="Tahoma" w:cs="Tahoma"/>
        </w:rPr>
        <w:t>.</w:t>
      </w:r>
    </w:p>
    <w:p w14:paraId="296B8204" w14:textId="522FD5EE" w:rsidR="00B34D74" w:rsidRDefault="00B34D74" w:rsidP="004C49A1">
      <w:pPr>
        <w:jc w:val="both"/>
        <w:rPr>
          <w:rFonts w:ascii="Tahoma" w:hAnsi="Tahoma" w:cs="Tahoma"/>
          <w:shd w:val="clear" w:color="auto" w:fill="FFFFFF"/>
        </w:rPr>
      </w:pPr>
    </w:p>
    <w:p w14:paraId="102EFA95" w14:textId="77777777" w:rsidR="00433278" w:rsidRPr="004B647E" w:rsidRDefault="00433278" w:rsidP="004C49A1">
      <w:pPr>
        <w:jc w:val="both"/>
        <w:rPr>
          <w:rFonts w:ascii="Tahoma" w:hAnsi="Tahoma" w:cs="Tahoma"/>
        </w:rPr>
      </w:pPr>
    </w:p>
    <w:p w14:paraId="3FE4838B" w14:textId="6CAE98C9" w:rsidR="004669B2" w:rsidRDefault="00A514D2" w:rsidP="004B647E">
      <w:pPr>
        <w:ind w:firstLine="600"/>
        <w:jc w:val="both"/>
        <w:rPr>
          <w:rFonts w:ascii="Tahoma" w:hAnsi="Tahoma" w:cs="Tahoma"/>
        </w:rPr>
      </w:pPr>
      <w:r w:rsidRPr="004B647E">
        <w:rPr>
          <w:rFonts w:ascii="Tahoma" w:hAnsi="Tahoma" w:cs="Tahoma"/>
        </w:rPr>
        <w:t>Au niveau régional, le « Projet Régional Océanien des Territoires pour la Gestion durable des Ecosystèmes » (PROTEGE</w:t>
      </w:r>
      <w:r w:rsidR="00B103A6" w:rsidRPr="004B647E">
        <w:rPr>
          <w:rFonts w:ascii="Tahoma" w:hAnsi="Tahoma" w:cs="Tahoma"/>
        </w:rPr>
        <w:t>)</w:t>
      </w:r>
      <w:r w:rsidR="004B647E">
        <w:rPr>
          <w:rFonts w:ascii="Tahoma" w:hAnsi="Tahoma" w:cs="Tahoma"/>
        </w:rPr>
        <w:t>, s’est p</w:t>
      </w:r>
      <w:r w:rsidR="004669B2">
        <w:rPr>
          <w:rFonts w:ascii="Tahoma" w:hAnsi="Tahoma" w:cs="Tahoma"/>
        </w:rPr>
        <w:t xml:space="preserve">oursuivi avec quelques adaptations </w:t>
      </w:r>
      <w:r w:rsidR="00C75DBF">
        <w:rPr>
          <w:rFonts w:ascii="Tahoma" w:hAnsi="Tahoma" w:cs="Tahoma"/>
        </w:rPr>
        <w:t xml:space="preserve">des actions </w:t>
      </w:r>
      <w:r w:rsidR="004669B2">
        <w:rPr>
          <w:rFonts w:ascii="Tahoma" w:hAnsi="Tahoma" w:cs="Tahoma"/>
        </w:rPr>
        <w:t xml:space="preserve">pour tenir compte des </w:t>
      </w:r>
      <w:r w:rsidR="001848C1">
        <w:rPr>
          <w:rFonts w:ascii="Tahoma" w:hAnsi="Tahoma" w:cs="Tahoma"/>
        </w:rPr>
        <w:t xml:space="preserve">contraintes liées à </w:t>
      </w:r>
      <w:r w:rsidR="004669B2">
        <w:rPr>
          <w:rFonts w:ascii="Tahoma" w:hAnsi="Tahoma" w:cs="Tahoma"/>
        </w:rPr>
        <w:t>la situation sanitaire</w:t>
      </w:r>
      <w:r w:rsidR="00A44CC1">
        <w:rPr>
          <w:rFonts w:ascii="Tahoma" w:hAnsi="Tahoma" w:cs="Tahoma"/>
        </w:rPr>
        <w:t xml:space="preserve">, </w:t>
      </w:r>
      <w:r w:rsidR="00BA4D9A">
        <w:rPr>
          <w:rFonts w:ascii="Tahoma" w:hAnsi="Tahoma" w:cs="Tahoma"/>
        </w:rPr>
        <w:t>notamment sur les questions de coopération régionale</w:t>
      </w:r>
      <w:r w:rsidR="00C75DBF">
        <w:rPr>
          <w:rFonts w:ascii="Tahoma" w:hAnsi="Tahoma" w:cs="Tahoma"/>
        </w:rPr>
        <w:t xml:space="preserve"> et de promotion de notre autonomie alimentaire</w:t>
      </w:r>
      <w:r w:rsidR="00BA4D9A">
        <w:rPr>
          <w:rFonts w:ascii="Tahoma" w:hAnsi="Tahoma" w:cs="Tahoma"/>
        </w:rPr>
        <w:t>.</w:t>
      </w:r>
    </w:p>
    <w:p w14:paraId="47E307D1" w14:textId="77777777" w:rsidR="00B34D74" w:rsidRPr="00E611CC" w:rsidRDefault="00B34D74" w:rsidP="00CD2402">
      <w:pPr>
        <w:jc w:val="both"/>
        <w:rPr>
          <w:rFonts w:ascii="Tahoma" w:hAnsi="Tahoma" w:cs="Tahoma"/>
          <w:highlight w:val="yellow"/>
        </w:rPr>
      </w:pPr>
    </w:p>
    <w:p w14:paraId="29629D8D" w14:textId="4CCE0C31" w:rsidR="00C75DBF" w:rsidRDefault="00234B63">
      <w:pPr>
        <w:jc w:val="both"/>
        <w:rPr>
          <w:rFonts w:ascii="Tahoma" w:hAnsi="Tahoma" w:cs="Tahoma"/>
        </w:rPr>
      </w:pPr>
      <w:r w:rsidRPr="004B63D8">
        <w:rPr>
          <w:rFonts w:ascii="Tahoma" w:hAnsi="Tahoma" w:cs="Tahoma"/>
        </w:rPr>
        <w:tab/>
      </w:r>
      <w:r w:rsidR="00C75DBF">
        <w:rPr>
          <w:rFonts w:ascii="Tahoma" w:hAnsi="Tahoma" w:cs="Tahoma"/>
        </w:rPr>
        <w:t>S</w:t>
      </w:r>
      <w:r w:rsidRPr="004B63D8">
        <w:rPr>
          <w:rFonts w:ascii="Tahoma" w:hAnsi="Tahoma" w:cs="Tahoma"/>
        </w:rPr>
        <w:t>’agissant des programmes horizontaux, je suis heureu</w:t>
      </w:r>
      <w:r w:rsidR="00C75DBF">
        <w:rPr>
          <w:rFonts w:ascii="Tahoma" w:hAnsi="Tahoma" w:cs="Tahoma"/>
        </w:rPr>
        <w:t>se</w:t>
      </w:r>
      <w:r w:rsidRPr="004B63D8">
        <w:rPr>
          <w:rFonts w:ascii="Tahoma" w:hAnsi="Tahoma" w:cs="Tahoma"/>
        </w:rPr>
        <w:t xml:space="preserve"> de constater la permanence de</w:t>
      </w:r>
      <w:r w:rsidR="00C75DBF">
        <w:rPr>
          <w:rFonts w:ascii="Tahoma" w:hAnsi="Tahoma" w:cs="Tahoma"/>
        </w:rPr>
        <w:t>s actions de la direction générale de l’éducation et des enseignements ainsi que de l’Université de la Polynésie française pour la mise en œuvre du programme ERASMUS+ pour l’éducation et la formation de nos jeunes polynésiens.</w:t>
      </w:r>
    </w:p>
    <w:p w14:paraId="6F0B81FC" w14:textId="17B68001" w:rsidR="00C75DBF" w:rsidRDefault="00C75DBF">
      <w:pPr>
        <w:jc w:val="both"/>
        <w:rPr>
          <w:rFonts w:ascii="Tahoma" w:hAnsi="Tahoma" w:cs="Tahoma"/>
        </w:rPr>
      </w:pPr>
    </w:p>
    <w:p w14:paraId="341D4E27" w14:textId="4D32B614" w:rsidR="00816A24" w:rsidRDefault="00C75DBF" w:rsidP="00816A24">
      <w:pPr>
        <w:jc w:val="both"/>
        <w:rPr>
          <w:rFonts w:ascii="Tahoma" w:hAnsi="Tahoma" w:cs="Tahoma"/>
        </w:rPr>
      </w:pPr>
      <w:r>
        <w:rPr>
          <w:rFonts w:ascii="Tahoma" w:hAnsi="Tahoma" w:cs="Tahoma"/>
        </w:rPr>
        <w:lastRenderedPageBreak/>
        <w:tab/>
        <w:t>Enfin, je tiens à féliciter le lancement du nouveau programme BEST 2.0+ pour la préservation de l’environnement et du 1</w:t>
      </w:r>
      <w:r w:rsidRPr="00C75DBF">
        <w:rPr>
          <w:rFonts w:ascii="Tahoma" w:hAnsi="Tahoma" w:cs="Tahoma"/>
          <w:vertAlign w:val="superscript"/>
        </w:rPr>
        <w:t>er</w:t>
      </w:r>
      <w:r>
        <w:rPr>
          <w:rFonts w:ascii="Tahoma" w:hAnsi="Tahoma" w:cs="Tahoma"/>
        </w:rPr>
        <w:t xml:space="preserve"> appel à projets </w:t>
      </w:r>
      <w:r w:rsidR="00816A24">
        <w:rPr>
          <w:rFonts w:ascii="Tahoma" w:hAnsi="Tahoma" w:cs="Tahoma"/>
        </w:rPr>
        <w:t xml:space="preserve">pour les PTOM du Pacifique </w:t>
      </w:r>
      <w:r>
        <w:rPr>
          <w:rFonts w:ascii="Tahoma" w:hAnsi="Tahoma" w:cs="Tahoma"/>
        </w:rPr>
        <w:t>le</w:t>
      </w:r>
      <w:r w:rsidR="00816A24">
        <w:rPr>
          <w:rFonts w:ascii="Tahoma" w:hAnsi="Tahoma" w:cs="Tahoma"/>
        </w:rPr>
        <w:t xml:space="preserve"> 10 septembre 2020 par l’Union internationale pour la conservation de la nature (UICN). </w:t>
      </w:r>
      <w:r>
        <w:rPr>
          <w:rFonts w:ascii="Tahoma" w:hAnsi="Tahoma" w:cs="Tahoma"/>
        </w:rPr>
        <w:t xml:space="preserve">Nous </w:t>
      </w:r>
      <w:r w:rsidR="00816A24">
        <w:rPr>
          <w:rFonts w:ascii="Tahoma" w:hAnsi="Tahoma" w:cs="Tahoma"/>
        </w:rPr>
        <w:t>espérons que les projets retenus en Polynésie française sauront démontrer tout</w:t>
      </w:r>
      <w:r w:rsidR="00A44CC1">
        <w:rPr>
          <w:rFonts w:ascii="Tahoma" w:hAnsi="Tahoma" w:cs="Tahoma"/>
        </w:rPr>
        <w:t>e</w:t>
      </w:r>
      <w:r w:rsidR="00816A24">
        <w:rPr>
          <w:rFonts w:ascii="Tahoma" w:hAnsi="Tahoma" w:cs="Tahoma"/>
        </w:rPr>
        <w:t xml:space="preserve"> leur pertinence pour la conservation de notre biodiversité.</w:t>
      </w:r>
    </w:p>
    <w:p w14:paraId="02FD5F03" w14:textId="77777777" w:rsidR="00A44CC1" w:rsidRDefault="00A44CC1" w:rsidP="00816A24">
      <w:pPr>
        <w:jc w:val="both"/>
        <w:rPr>
          <w:rFonts w:ascii="Tahoma" w:hAnsi="Tahoma" w:cs="Tahoma"/>
        </w:rPr>
      </w:pPr>
    </w:p>
    <w:p w14:paraId="60D4753A" w14:textId="2B526F22" w:rsidR="00B34D74" w:rsidRDefault="00234B63" w:rsidP="00816A24">
      <w:pPr>
        <w:ind w:firstLine="600"/>
        <w:jc w:val="both"/>
        <w:rPr>
          <w:rFonts w:ascii="Tahoma" w:hAnsi="Tahoma" w:cs="Tahoma"/>
        </w:rPr>
      </w:pPr>
      <w:r>
        <w:rPr>
          <w:rFonts w:ascii="Tahoma" w:hAnsi="Tahoma" w:cs="Tahoma"/>
        </w:rPr>
        <w:t xml:space="preserve">En conclusion, soyez assuré, Monsieur </w:t>
      </w:r>
      <w:r w:rsidR="003D06A5">
        <w:rPr>
          <w:rFonts w:ascii="Tahoma" w:hAnsi="Tahoma" w:cs="Tahoma"/>
        </w:rPr>
        <w:t xml:space="preserve">Pierre-Henri </w:t>
      </w:r>
      <w:proofErr w:type="spellStart"/>
      <w:r w:rsidR="003D06A5">
        <w:rPr>
          <w:rFonts w:ascii="Tahoma" w:hAnsi="Tahoma" w:cs="Tahoma"/>
        </w:rPr>
        <w:t>Hellepute</w:t>
      </w:r>
      <w:proofErr w:type="spellEnd"/>
      <w:r>
        <w:rPr>
          <w:rFonts w:ascii="Tahoma" w:hAnsi="Tahoma" w:cs="Tahoma"/>
        </w:rPr>
        <w:t xml:space="preserve"> et à travers vous la Commission européenne, que </w:t>
      </w:r>
      <w:r w:rsidR="00816A24">
        <w:rPr>
          <w:rFonts w:ascii="Tahoma" w:hAnsi="Tahoma" w:cs="Tahoma"/>
        </w:rPr>
        <w:t xml:space="preserve">notre </w:t>
      </w:r>
      <w:r>
        <w:rPr>
          <w:rFonts w:ascii="Tahoma" w:hAnsi="Tahoma" w:cs="Tahoma"/>
        </w:rPr>
        <w:t>gouvernement apprécie grandement la contribution de l’Union européenne au développement durable de notre Pays et que nous sommes déterminés à poursuivre et à renforcer notre partenariat.</w:t>
      </w:r>
    </w:p>
    <w:p w14:paraId="51A20A09" w14:textId="77777777" w:rsidR="00B34D74" w:rsidRDefault="00B34D74">
      <w:pPr>
        <w:jc w:val="both"/>
        <w:rPr>
          <w:rFonts w:ascii="Tahoma" w:hAnsi="Tahoma" w:cs="Tahoma"/>
        </w:rPr>
      </w:pPr>
    </w:p>
    <w:p w14:paraId="5067DE8D" w14:textId="557F9AAE" w:rsidR="00B34D74" w:rsidRDefault="00234B63">
      <w:pPr>
        <w:ind w:firstLine="600"/>
        <w:jc w:val="both"/>
        <w:rPr>
          <w:rFonts w:ascii="Tahoma" w:hAnsi="Tahoma" w:cs="Tahoma"/>
        </w:rPr>
      </w:pPr>
      <w:r>
        <w:rPr>
          <w:rFonts w:ascii="Tahoma" w:hAnsi="Tahoma" w:cs="Tahoma"/>
        </w:rPr>
        <w:t>Sans plus attendre, et avant la présent</w:t>
      </w:r>
      <w:r w:rsidR="004C49A1">
        <w:rPr>
          <w:rFonts w:ascii="Tahoma" w:hAnsi="Tahoma" w:cs="Tahoma"/>
        </w:rPr>
        <w:t xml:space="preserve">ation plus en détail du RAE </w:t>
      </w:r>
      <w:r w:rsidR="003813EA">
        <w:rPr>
          <w:rFonts w:ascii="Tahoma" w:hAnsi="Tahoma" w:cs="Tahoma"/>
        </w:rPr>
        <w:t>2020</w:t>
      </w:r>
      <w:r>
        <w:rPr>
          <w:rFonts w:ascii="Tahoma" w:hAnsi="Tahoma" w:cs="Tahoma"/>
        </w:rPr>
        <w:t xml:space="preserve">, je souhaiterais maintenant inviter </w:t>
      </w:r>
      <w:r w:rsidR="00816A24">
        <w:rPr>
          <w:rFonts w:ascii="Tahoma" w:hAnsi="Tahoma" w:cs="Tahoma"/>
        </w:rPr>
        <w:t xml:space="preserve">Madame Cécile </w:t>
      </w:r>
      <w:proofErr w:type="spellStart"/>
      <w:r w:rsidR="00816A24">
        <w:rPr>
          <w:rFonts w:ascii="Tahoma" w:hAnsi="Tahoma" w:cs="Tahoma"/>
        </w:rPr>
        <w:t>Zaplana</w:t>
      </w:r>
      <w:proofErr w:type="spellEnd"/>
      <w:r w:rsidR="00816A24">
        <w:rPr>
          <w:rFonts w:ascii="Tahoma" w:hAnsi="Tahoma" w:cs="Tahoma"/>
        </w:rPr>
        <w:t xml:space="preserve"> </w:t>
      </w:r>
      <w:r>
        <w:rPr>
          <w:rFonts w:ascii="Tahoma" w:hAnsi="Tahoma" w:cs="Tahoma"/>
        </w:rPr>
        <w:t xml:space="preserve">à prendre la parole, avant d’entendre Monsieur </w:t>
      </w:r>
      <w:r w:rsidR="003D06A5">
        <w:rPr>
          <w:rFonts w:ascii="Tahoma" w:hAnsi="Tahoma" w:cs="Tahoma"/>
        </w:rPr>
        <w:t xml:space="preserve">Pierre-Henri </w:t>
      </w:r>
      <w:proofErr w:type="spellStart"/>
      <w:r w:rsidR="003D06A5">
        <w:rPr>
          <w:rFonts w:ascii="Tahoma" w:hAnsi="Tahoma" w:cs="Tahoma"/>
        </w:rPr>
        <w:t>Hellepute</w:t>
      </w:r>
      <w:proofErr w:type="spellEnd"/>
      <w:r>
        <w:rPr>
          <w:rFonts w:ascii="Tahoma" w:hAnsi="Tahoma" w:cs="Tahoma"/>
        </w:rPr>
        <w:t>.</w:t>
      </w:r>
    </w:p>
    <w:sectPr w:rsidR="00B34D74">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96D8" w14:textId="77777777" w:rsidR="008A4BB4" w:rsidRDefault="008A4BB4">
      <w:r>
        <w:separator/>
      </w:r>
    </w:p>
  </w:endnote>
  <w:endnote w:type="continuationSeparator" w:id="0">
    <w:p w14:paraId="5EB3CA90" w14:textId="77777777" w:rsidR="008A4BB4" w:rsidRDefault="008A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2D24" w14:textId="77777777" w:rsidR="00B34D74" w:rsidRDefault="00234B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957646" w14:textId="77777777" w:rsidR="00B34D74" w:rsidRDefault="00B34D7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A7B" w14:textId="77777777" w:rsidR="00B34D74" w:rsidRDefault="00234B6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2276C">
      <w:rPr>
        <w:rStyle w:val="Numrodepage"/>
        <w:noProof/>
      </w:rPr>
      <w:t>1</w:t>
    </w:r>
    <w:r>
      <w:rPr>
        <w:rStyle w:val="Numrodepage"/>
      </w:rPr>
      <w:fldChar w:fldCharType="end"/>
    </w:r>
  </w:p>
  <w:p w14:paraId="2DA12026" w14:textId="77777777" w:rsidR="00B34D74" w:rsidRDefault="00B34D7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8FAA2" w14:textId="77777777" w:rsidR="008A4BB4" w:rsidRDefault="008A4BB4">
      <w:r>
        <w:separator/>
      </w:r>
    </w:p>
  </w:footnote>
  <w:footnote w:type="continuationSeparator" w:id="0">
    <w:p w14:paraId="6E29DA2C" w14:textId="77777777" w:rsidR="008A4BB4" w:rsidRDefault="008A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5845A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E91E96"/>
    <w:multiLevelType w:val="multilevel"/>
    <w:tmpl w:val="0480DDEE"/>
    <w:lvl w:ilvl="0">
      <w:start w:val="1"/>
      <w:numFmt w:val="decimal"/>
      <w:lvlText w:val="%1"/>
      <w:lvlJc w:val="left"/>
      <w:pPr>
        <w:ind w:left="1283" w:hanging="432"/>
      </w:pPr>
    </w:lvl>
    <w:lvl w:ilvl="1">
      <w:start w:val="1"/>
      <w:numFmt w:val="decimal"/>
      <w:lvlText w:val="%1.%2"/>
      <w:lvlJc w:val="left"/>
      <w:pPr>
        <w:ind w:left="1427" w:hanging="576"/>
      </w:pPr>
    </w:lvl>
    <w:lvl w:ilvl="2">
      <w:start w:val="1"/>
      <w:numFmt w:val="decimal"/>
      <w:lvlText w:val="%1.%2.%3"/>
      <w:lvlJc w:val="left"/>
      <w:pPr>
        <w:ind w:left="1571" w:hanging="720"/>
      </w:pPr>
    </w:lvl>
    <w:lvl w:ilvl="3">
      <w:start w:val="1"/>
      <w:numFmt w:val="decimal"/>
      <w:lvlText w:val="%1.%2.%3.%4"/>
      <w:lvlJc w:val="left"/>
      <w:pPr>
        <w:ind w:left="1715" w:hanging="864"/>
      </w:pPr>
    </w:lvl>
    <w:lvl w:ilvl="4">
      <w:start w:val="1"/>
      <w:numFmt w:val="decimal"/>
      <w:lvlText w:val="%1.%2.%3.%4.%5"/>
      <w:lvlJc w:val="left"/>
      <w:pPr>
        <w:ind w:left="1859" w:hanging="1008"/>
      </w:pPr>
    </w:lvl>
    <w:lvl w:ilvl="5">
      <w:start w:val="1"/>
      <w:numFmt w:val="decimal"/>
      <w:lvlText w:val="%1.%2.%3.%4.%5.%6"/>
      <w:lvlJc w:val="left"/>
      <w:pPr>
        <w:ind w:left="2003" w:hanging="1152"/>
      </w:pPr>
    </w:lvl>
    <w:lvl w:ilvl="6">
      <w:start w:val="1"/>
      <w:numFmt w:val="decimal"/>
      <w:lvlText w:val="%1.%2.%3.%4.%5.%6.%7"/>
      <w:lvlJc w:val="left"/>
      <w:pPr>
        <w:ind w:left="2147" w:hanging="1296"/>
      </w:pPr>
    </w:lvl>
    <w:lvl w:ilvl="7">
      <w:start w:val="1"/>
      <w:numFmt w:val="decimal"/>
      <w:lvlText w:val="%1.%2.%3.%4.%5.%6.%7.%8"/>
      <w:lvlJc w:val="left"/>
      <w:pPr>
        <w:ind w:left="2291" w:hanging="1440"/>
      </w:pPr>
    </w:lvl>
    <w:lvl w:ilvl="8">
      <w:start w:val="1"/>
      <w:numFmt w:val="decimal"/>
      <w:lvlText w:val="%1.%2.%3.%4.%5.%6.%7.%8.%9"/>
      <w:lvlJc w:val="left"/>
      <w:pPr>
        <w:ind w:left="2435" w:hanging="1584"/>
      </w:pPr>
    </w:lvl>
  </w:abstractNum>
  <w:abstractNum w:abstractNumId="2" w15:restartNumberingAfterBreak="0">
    <w:nsid w:val="09B64709"/>
    <w:multiLevelType w:val="hybridMultilevel"/>
    <w:tmpl w:val="BC82591E"/>
    <w:lvl w:ilvl="0" w:tplc="040C0001">
      <w:start w:val="1"/>
      <w:numFmt w:val="bullet"/>
      <w:lvlText w:val=""/>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3" w15:restartNumberingAfterBreak="0">
    <w:nsid w:val="0ECA02D7"/>
    <w:multiLevelType w:val="multilevel"/>
    <w:tmpl w:val="3ABA4E7A"/>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B7224"/>
    <w:multiLevelType w:val="multilevel"/>
    <w:tmpl w:val="E7B6BE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BA104C"/>
    <w:multiLevelType w:val="hybridMultilevel"/>
    <w:tmpl w:val="E0E66F82"/>
    <w:lvl w:ilvl="0" w:tplc="040C0001">
      <w:start w:val="1"/>
      <w:numFmt w:val="bullet"/>
      <w:lvlText w:val=""/>
      <w:lvlJc w:val="left"/>
      <w:pPr>
        <w:ind w:left="1396" w:hanging="360"/>
      </w:pPr>
      <w:rPr>
        <w:rFonts w:ascii="Symbol" w:hAnsi="Symbol" w:hint="default"/>
      </w:rPr>
    </w:lvl>
    <w:lvl w:ilvl="1" w:tplc="040C0003" w:tentative="1">
      <w:start w:val="1"/>
      <w:numFmt w:val="bullet"/>
      <w:lvlText w:val="o"/>
      <w:lvlJc w:val="left"/>
      <w:pPr>
        <w:ind w:left="2116" w:hanging="360"/>
      </w:pPr>
      <w:rPr>
        <w:rFonts w:ascii="Courier New" w:hAnsi="Courier New" w:cs="Courier New" w:hint="default"/>
      </w:rPr>
    </w:lvl>
    <w:lvl w:ilvl="2" w:tplc="040C0005" w:tentative="1">
      <w:start w:val="1"/>
      <w:numFmt w:val="bullet"/>
      <w:lvlText w:val=""/>
      <w:lvlJc w:val="left"/>
      <w:pPr>
        <w:ind w:left="2836" w:hanging="360"/>
      </w:pPr>
      <w:rPr>
        <w:rFonts w:ascii="Wingdings" w:hAnsi="Wingdings" w:hint="default"/>
      </w:rPr>
    </w:lvl>
    <w:lvl w:ilvl="3" w:tplc="040C0001" w:tentative="1">
      <w:start w:val="1"/>
      <w:numFmt w:val="bullet"/>
      <w:lvlText w:val=""/>
      <w:lvlJc w:val="left"/>
      <w:pPr>
        <w:ind w:left="3556" w:hanging="360"/>
      </w:pPr>
      <w:rPr>
        <w:rFonts w:ascii="Symbol" w:hAnsi="Symbol" w:hint="default"/>
      </w:rPr>
    </w:lvl>
    <w:lvl w:ilvl="4" w:tplc="040C0003" w:tentative="1">
      <w:start w:val="1"/>
      <w:numFmt w:val="bullet"/>
      <w:lvlText w:val="o"/>
      <w:lvlJc w:val="left"/>
      <w:pPr>
        <w:ind w:left="4276" w:hanging="360"/>
      </w:pPr>
      <w:rPr>
        <w:rFonts w:ascii="Courier New" w:hAnsi="Courier New" w:cs="Courier New" w:hint="default"/>
      </w:rPr>
    </w:lvl>
    <w:lvl w:ilvl="5" w:tplc="040C0005" w:tentative="1">
      <w:start w:val="1"/>
      <w:numFmt w:val="bullet"/>
      <w:lvlText w:val=""/>
      <w:lvlJc w:val="left"/>
      <w:pPr>
        <w:ind w:left="4996" w:hanging="360"/>
      </w:pPr>
      <w:rPr>
        <w:rFonts w:ascii="Wingdings" w:hAnsi="Wingdings" w:hint="default"/>
      </w:rPr>
    </w:lvl>
    <w:lvl w:ilvl="6" w:tplc="040C0001" w:tentative="1">
      <w:start w:val="1"/>
      <w:numFmt w:val="bullet"/>
      <w:lvlText w:val=""/>
      <w:lvlJc w:val="left"/>
      <w:pPr>
        <w:ind w:left="5716" w:hanging="360"/>
      </w:pPr>
      <w:rPr>
        <w:rFonts w:ascii="Symbol" w:hAnsi="Symbol" w:hint="default"/>
      </w:rPr>
    </w:lvl>
    <w:lvl w:ilvl="7" w:tplc="040C0003" w:tentative="1">
      <w:start w:val="1"/>
      <w:numFmt w:val="bullet"/>
      <w:lvlText w:val="o"/>
      <w:lvlJc w:val="left"/>
      <w:pPr>
        <w:ind w:left="6436" w:hanging="360"/>
      </w:pPr>
      <w:rPr>
        <w:rFonts w:ascii="Courier New" w:hAnsi="Courier New" w:cs="Courier New" w:hint="default"/>
      </w:rPr>
    </w:lvl>
    <w:lvl w:ilvl="8" w:tplc="040C0005" w:tentative="1">
      <w:start w:val="1"/>
      <w:numFmt w:val="bullet"/>
      <w:lvlText w:val=""/>
      <w:lvlJc w:val="left"/>
      <w:pPr>
        <w:ind w:left="7156" w:hanging="360"/>
      </w:pPr>
      <w:rPr>
        <w:rFonts w:ascii="Wingdings" w:hAnsi="Wingdings" w:hint="default"/>
      </w:rPr>
    </w:lvl>
  </w:abstractNum>
  <w:abstractNum w:abstractNumId="6" w15:restartNumberingAfterBreak="0">
    <w:nsid w:val="4AFC7976"/>
    <w:multiLevelType w:val="hybridMultilevel"/>
    <w:tmpl w:val="0CAA5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354F18"/>
    <w:multiLevelType w:val="hybridMultilevel"/>
    <w:tmpl w:val="17F44EA2"/>
    <w:lvl w:ilvl="0" w:tplc="4864A504">
      <w:start w:val="2014"/>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1912A3B"/>
    <w:multiLevelType w:val="hybridMultilevel"/>
    <w:tmpl w:val="134E0F38"/>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9" w15:restartNumberingAfterBreak="0">
    <w:nsid w:val="79213049"/>
    <w:multiLevelType w:val="multilevel"/>
    <w:tmpl w:val="FB22F4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4"/>
  </w:num>
  <w:num w:numId="4">
    <w:abstractNumId w:val="9"/>
  </w:num>
  <w:num w:numId="5">
    <w:abstractNumId w:val="1"/>
  </w:num>
  <w:num w:numId="6">
    <w:abstractNumId w:val="1"/>
  </w:num>
  <w:num w:numId="7">
    <w:abstractNumId w:val="3"/>
  </w:num>
  <w:num w:numId="8">
    <w:abstractNumId w:val="2"/>
  </w:num>
  <w:num w:numId="9">
    <w:abstractNumId w:val="8"/>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74"/>
    <w:rsid w:val="00023415"/>
    <w:rsid w:val="00024C92"/>
    <w:rsid w:val="00075DEB"/>
    <w:rsid w:val="000C1AF2"/>
    <w:rsid w:val="000E20CF"/>
    <w:rsid w:val="00135098"/>
    <w:rsid w:val="001848C1"/>
    <w:rsid w:val="001D169D"/>
    <w:rsid w:val="00234B63"/>
    <w:rsid w:val="00256556"/>
    <w:rsid w:val="00261FC6"/>
    <w:rsid w:val="0026275B"/>
    <w:rsid w:val="0031558C"/>
    <w:rsid w:val="003813EA"/>
    <w:rsid w:val="0039343F"/>
    <w:rsid w:val="003C0122"/>
    <w:rsid w:val="003D06A5"/>
    <w:rsid w:val="003D2880"/>
    <w:rsid w:val="00433278"/>
    <w:rsid w:val="00433307"/>
    <w:rsid w:val="00465EBD"/>
    <w:rsid w:val="004669B2"/>
    <w:rsid w:val="00482BB7"/>
    <w:rsid w:val="004B63D8"/>
    <w:rsid w:val="004B647E"/>
    <w:rsid w:val="004C49A1"/>
    <w:rsid w:val="004E18DE"/>
    <w:rsid w:val="004E6E1C"/>
    <w:rsid w:val="00536D9F"/>
    <w:rsid w:val="005A3FB7"/>
    <w:rsid w:val="005B3E4C"/>
    <w:rsid w:val="007165B4"/>
    <w:rsid w:val="00752F81"/>
    <w:rsid w:val="007A1842"/>
    <w:rsid w:val="00816A24"/>
    <w:rsid w:val="008224B0"/>
    <w:rsid w:val="00827EC0"/>
    <w:rsid w:val="00864520"/>
    <w:rsid w:val="008A4BB4"/>
    <w:rsid w:val="008D4649"/>
    <w:rsid w:val="008D5816"/>
    <w:rsid w:val="0099353F"/>
    <w:rsid w:val="009A30EC"/>
    <w:rsid w:val="009E0BE1"/>
    <w:rsid w:val="009F4828"/>
    <w:rsid w:val="00A44CC1"/>
    <w:rsid w:val="00A514D2"/>
    <w:rsid w:val="00AE0D41"/>
    <w:rsid w:val="00B103A6"/>
    <w:rsid w:val="00B34D74"/>
    <w:rsid w:val="00B5082A"/>
    <w:rsid w:val="00B847D5"/>
    <w:rsid w:val="00BA4D9A"/>
    <w:rsid w:val="00BB3AD1"/>
    <w:rsid w:val="00C21E8E"/>
    <w:rsid w:val="00C2276C"/>
    <w:rsid w:val="00C75DBF"/>
    <w:rsid w:val="00CD2402"/>
    <w:rsid w:val="00CD55AD"/>
    <w:rsid w:val="00D25B6B"/>
    <w:rsid w:val="00D85E01"/>
    <w:rsid w:val="00E05091"/>
    <w:rsid w:val="00E16D9F"/>
    <w:rsid w:val="00E34045"/>
    <w:rsid w:val="00E46F4E"/>
    <w:rsid w:val="00E611CC"/>
    <w:rsid w:val="00F35DE3"/>
    <w:rsid w:val="00F404D6"/>
    <w:rsid w:val="00F607EC"/>
    <w:rsid w:val="00F83B2B"/>
    <w:rsid w:val="00FA1A8B"/>
    <w:rsid w:val="00FD6DF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18DE36"/>
  <w14:defaultImageDpi w14:val="300"/>
  <w15:docId w15:val="{A64BA894-1BF9-45F9-82AE-289A7077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CA"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lang w:val="fr-FR" w:eastAsia="fr-FR"/>
    </w:rPr>
  </w:style>
  <w:style w:type="paragraph" w:styleId="Titre1">
    <w:name w:val="heading 1"/>
    <w:basedOn w:val="Normal"/>
    <w:next w:val="Normal"/>
    <w:link w:val="Titre1Car"/>
    <w:autoRedefine/>
    <w:qFormat/>
    <w:pPr>
      <w:keepNext/>
      <w:numPr>
        <w:numId w:val="7"/>
      </w:numPr>
      <w:outlineLvl w:val="0"/>
    </w:pPr>
    <w:rPr>
      <w:b/>
      <w:bCs/>
      <w:color w:val="0000FF"/>
      <w:sz w:val="28"/>
    </w:rPr>
  </w:style>
  <w:style w:type="paragraph" w:styleId="Titre2">
    <w:name w:val="heading 2"/>
    <w:basedOn w:val="Normal"/>
    <w:next w:val="Normal"/>
    <w:link w:val="Titre2Car"/>
    <w:autoRedefine/>
    <w:uiPriority w:val="9"/>
    <w:unhideWhenUsed/>
    <w:qFormat/>
    <w:pPr>
      <w:keepNext/>
      <w:keepLines/>
      <w:spacing w:before="200"/>
      <w:outlineLvl w:val="1"/>
    </w:pPr>
    <w:rPr>
      <w:rFonts w:eastAsia="MS Gothic"/>
      <w:b/>
      <w:bCs/>
      <w:i/>
      <w:iCs/>
      <w:smallCaps/>
      <w:sz w:val="28"/>
      <w:szCs w:val="28"/>
      <w:u w:val="thick"/>
      <w:lang w:val="en-US" w:eastAsia="en-US"/>
    </w:rPr>
  </w:style>
  <w:style w:type="paragraph" w:styleId="Titre3">
    <w:name w:val="heading 3"/>
    <w:basedOn w:val="Normal"/>
    <w:next w:val="Normal"/>
    <w:link w:val="Titre3Car"/>
    <w:autoRedefine/>
    <w:uiPriority w:val="9"/>
    <w:unhideWhenUsed/>
    <w:qFormat/>
    <w:pPr>
      <w:keepNext/>
      <w:keepLines/>
      <w:spacing w:before="200"/>
      <w:ind w:left="1571"/>
      <w:outlineLvl w:val="2"/>
    </w:pPr>
    <w:rPr>
      <w:rFonts w:eastAsia="MS Gothic"/>
      <w:b/>
      <w:bCs/>
      <w:iCs/>
      <w:smallCaps/>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1">
    <w:name w:val="Tableau 1"/>
    <w:basedOn w:val="TableauNormal"/>
    <w:pPr>
      <w:jc w:val="right"/>
    </w:pPr>
    <w:rPr>
      <w:rFonts w:ascii="Arial" w:hAnsi="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shd w:val="clear" w:color="auto" w:fill="FFFF99"/>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paragraph" w:customStyle="1" w:styleId="Tableaupetit">
    <w:name w:val="Tableau petit"/>
    <w:basedOn w:val="Normal"/>
    <w:pPr>
      <w:jc w:val="right"/>
    </w:pPr>
    <w:rPr>
      <w:sz w:val="18"/>
      <w:szCs w:val="20"/>
    </w:rPr>
  </w:style>
  <w:style w:type="paragraph" w:customStyle="1" w:styleId="TableauLigne1">
    <w:name w:val="Tableau Ligne 1"/>
    <w:basedOn w:val="Normal"/>
    <w:autoRedefine/>
    <w:pPr>
      <w:shd w:val="clear" w:color="FFFFFF" w:fill="CCFFCC"/>
      <w:jc w:val="center"/>
    </w:pPr>
    <w:rPr>
      <w:sz w:val="20"/>
      <w:szCs w:val="20"/>
    </w:rPr>
  </w:style>
  <w:style w:type="paragraph" w:customStyle="1" w:styleId="Tableaunombres">
    <w:name w:val="Tableau nombres"/>
    <w:basedOn w:val="Normal"/>
    <w:autoRedefine/>
    <w:pPr>
      <w:shd w:val="clear" w:color="FFFFFF" w:fill="auto"/>
      <w:jc w:val="right"/>
    </w:pPr>
    <w:rPr>
      <w:sz w:val="20"/>
      <w:szCs w:val="20"/>
    </w:rPr>
  </w:style>
  <w:style w:type="paragraph" w:styleId="Listepuces">
    <w:name w:val="List Bullet"/>
    <w:basedOn w:val="Normal"/>
    <w:autoRedefine/>
    <w:pPr>
      <w:numPr>
        <w:numId w:val="2"/>
      </w:numPr>
    </w:pPr>
  </w:style>
  <w:style w:type="paragraph" w:styleId="TM3">
    <w:name w:val="toc 3"/>
    <w:basedOn w:val="Normal"/>
    <w:next w:val="Normal"/>
    <w:autoRedefine/>
    <w:semiHidden/>
    <w:pPr>
      <w:ind w:left="567"/>
    </w:pPr>
    <w:rPr>
      <w:smallCaps/>
      <w:szCs w:val="20"/>
    </w:rPr>
  </w:style>
  <w:style w:type="character" w:customStyle="1" w:styleId="Titre1Car">
    <w:name w:val="Titre 1 Car"/>
    <w:link w:val="Titre1"/>
    <w:rPr>
      <w:rFonts w:ascii="Arial" w:eastAsia="Times New Roman" w:hAnsi="Arial"/>
      <w:b/>
      <w:bCs/>
      <w:color w:val="0000FF"/>
      <w:sz w:val="28"/>
      <w:szCs w:val="24"/>
      <w:lang w:val="fr-FR" w:eastAsia="fr-FR"/>
    </w:rPr>
  </w:style>
  <w:style w:type="character" w:customStyle="1" w:styleId="Titre2Car">
    <w:name w:val="Titre 2 Car"/>
    <w:link w:val="Titre2"/>
    <w:uiPriority w:val="9"/>
    <w:rPr>
      <w:rFonts w:ascii="Arial" w:eastAsia="MS Gothic" w:hAnsi="Arial"/>
      <w:b/>
      <w:bCs/>
      <w:i/>
      <w:iCs/>
      <w:smallCaps/>
      <w:sz w:val="28"/>
      <w:szCs w:val="28"/>
      <w:u w:val="thick"/>
      <w:lang w:val="en-US" w:eastAsia="en-US"/>
    </w:rPr>
  </w:style>
  <w:style w:type="character" w:customStyle="1" w:styleId="Titre3Car">
    <w:name w:val="Titre 3 Car"/>
    <w:link w:val="Titre3"/>
    <w:uiPriority w:val="9"/>
    <w:rPr>
      <w:rFonts w:ascii="Arial" w:eastAsia="MS Gothic" w:hAnsi="Arial"/>
      <w:b/>
      <w:bCs/>
      <w:iCs/>
      <w:smallCaps/>
      <w:sz w:val="24"/>
      <w:szCs w:val="28"/>
      <w:lang w:val="en-US" w:eastAsia="en-US"/>
    </w:rPr>
  </w:style>
  <w:style w:type="paragraph" w:styleId="Titre">
    <w:name w:val="Title"/>
    <w:basedOn w:val="Normal"/>
    <w:link w:val="TitreCar"/>
    <w:qFormat/>
    <w:pPr>
      <w:jc w:val="center"/>
    </w:pPr>
    <w:rPr>
      <w:sz w:val="36"/>
    </w:rPr>
  </w:style>
  <w:style w:type="character" w:customStyle="1" w:styleId="TitreCar">
    <w:name w:val="Titre Car"/>
    <w:basedOn w:val="Policepardfaut"/>
    <w:link w:val="Titre"/>
    <w:rPr>
      <w:rFonts w:eastAsia="Times New Roman"/>
      <w:sz w:val="36"/>
      <w:szCs w:val="24"/>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eastAsia="Times New Roman"/>
      <w:sz w:val="24"/>
      <w:szCs w:val="24"/>
      <w:lang w:val="fr-FR" w:eastAsia="fr-FR"/>
    </w:rPr>
  </w:style>
  <w:style w:type="character" w:styleId="Numrodepage">
    <w:name w:val="page number"/>
    <w:basedOn w:val="Policepardfaut"/>
    <w:uiPriority w:val="99"/>
    <w:semiHidden/>
    <w:unhideWhenUsed/>
  </w:style>
  <w:style w:type="paragraph" w:styleId="Paragraphedeliste">
    <w:name w:val="List Paragraph"/>
    <w:aliases w:val="List Paragraph1,Table/Figure Heading,En tête 1,List Paragraph (numbered (a)),Lapis Bulleted List,Dot pt,F5 List Paragraph,No Spacing1,List Paragraph Char Char Char,Indicator Text,Numbered Para 1,Bullet 1,List Paragraph12,Bullets"/>
    <w:basedOn w:val="Normal"/>
    <w:link w:val="ParagraphedelisteCar"/>
    <w:uiPriority w:val="34"/>
    <w:qFormat/>
    <w:pPr>
      <w:ind w:left="720"/>
      <w:contextualSpacing/>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eastAsia="Times New Roman"/>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eastAsia="Times New Roman"/>
      <w:b/>
      <w:bCs/>
      <w:lang w:val="fr-FR" w:eastAsia="fr-FR"/>
    </w:rPr>
  </w:style>
  <w:style w:type="character" w:customStyle="1" w:styleId="ParagraphedelisteCar">
    <w:name w:val="Paragraphe de liste Car"/>
    <w:aliases w:val="List Paragraph1 Car,Table/Figure Heading Car,En tête 1 Car,List Paragraph (numbered (a)) Car,Lapis Bulleted List Car,Dot pt Car,F5 List Paragraph Car,No Spacing1 Car,List Paragraph Char Char Char Car,Indicator Text Car"/>
    <w:link w:val="Paragraphedeliste"/>
    <w:uiPriority w:val="34"/>
    <w:qFormat/>
    <w:rPr>
      <w:rFonts w:eastAsia="Times New Roman"/>
      <w:sz w:val="24"/>
      <w:szCs w:val="24"/>
      <w:lang w:val="fr-FR" w:eastAsia="fr-FR"/>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NotedebasdepageCar"/>
    <w:unhideWhenUsed/>
    <w:qFormat/>
    <w:pPr>
      <w:spacing w:before="120"/>
      <w:jc w:val="both"/>
    </w:pPr>
    <w:rPr>
      <w:rFonts w:asciiTheme="minorHAnsi" w:eastAsiaTheme="minorEastAsia" w:hAnsiTheme="minorHAnsi" w:cstheme="minorBidi"/>
      <w:iCs/>
      <w:sz w:val="16"/>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basedOn w:val="Policepardfaut"/>
    <w:link w:val="Notedebasdepage"/>
    <w:qFormat/>
    <w:rPr>
      <w:rFonts w:asciiTheme="minorHAnsi" w:hAnsiTheme="minorHAnsi" w:cstheme="minorBidi"/>
      <w:iCs/>
      <w:sz w:val="16"/>
      <w:lang w:val="fr-FR" w:eastAsia="fr-FR"/>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
    <w:uiPriority w:val="99"/>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44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F37F-46B2-4335-856D-EAC08D0B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6647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BAE</dc:creator>
  <cp:lastModifiedBy>Vaiana TEMATUA-ESTALL</cp:lastModifiedBy>
  <cp:revision>2</cp:revision>
  <cp:lastPrinted>2021-10-26T01:01:00Z</cp:lastPrinted>
  <dcterms:created xsi:type="dcterms:W3CDTF">2021-10-29T04:25:00Z</dcterms:created>
  <dcterms:modified xsi:type="dcterms:W3CDTF">2021-10-29T04:25:00Z</dcterms:modified>
</cp:coreProperties>
</file>